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D4" w:rsidRPr="00810BF0" w:rsidRDefault="00B817D4" w:rsidP="00B817D4">
      <w:pPr>
        <w:jc w:val="right"/>
        <w:rPr>
          <w:b/>
          <w:bCs/>
          <w:sz w:val="22"/>
          <w:szCs w:val="22"/>
        </w:rPr>
      </w:pPr>
      <w:r w:rsidRPr="00810BF0">
        <w:rPr>
          <w:b/>
          <w:bCs/>
          <w:sz w:val="22"/>
          <w:szCs w:val="22"/>
        </w:rPr>
        <w:t xml:space="preserve">Załącznik Nr </w:t>
      </w:r>
      <w:r w:rsidR="001D1E03">
        <w:rPr>
          <w:b/>
          <w:bCs/>
          <w:sz w:val="22"/>
          <w:szCs w:val="22"/>
        </w:rPr>
        <w:t>1 do pisma nr 70/NLP/</w:t>
      </w:r>
      <w:r w:rsidR="00375C12">
        <w:rPr>
          <w:b/>
          <w:bCs/>
          <w:sz w:val="22"/>
          <w:szCs w:val="22"/>
        </w:rPr>
        <w:t>20759/</w:t>
      </w:r>
      <w:bookmarkStart w:id="0" w:name="_GoBack"/>
      <w:bookmarkEnd w:id="0"/>
      <w:r w:rsidR="001D1E03">
        <w:rPr>
          <w:b/>
          <w:bCs/>
          <w:sz w:val="22"/>
          <w:szCs w:val="22"/>
        </w:rPr>
        <w:t>AR/2025</w:t>
      </w:r>
    </w:p>
    <w:p w:rsidR="00B817D4" w:rsidRPr="00810BF0" w:rsidRDefault="00B817D4" w:rsidP="00B817D4">
      <w:pPr>
        <w:rPr>
          <w:bCs/>
          <w:sz w:val="22"/>
          <w:szCs w:val="22"/>
        </w:rPr>
      </w:pPr>
    </w:p>
    <w:p w:rsidR="00B817D4" w:rsidRPr="00810BF0" w:rsidRDefault="00B817D4" w:rsidP="00B817D4">
      <w:pPr>
        <w:jc w:val="center"/>
        <w:rPr>
          <w:b/>
          <w:sz w:val="22"/>
          <w:szCs w:val="22"/>
        </w:rPr>
      </w:pPr>
      <w:r w:rsidRPr="00810BF0">
        <w:rPr>
          <w:b/>
          <w:sz w:val="22"/>
          <w:szCs w:val="22"/>
        </w:rPr>
        <w:t>WYKAZ PARAMETRÓW TECHNICZNO – UŻYTKOWYCH OFEROWANEGO PRZEDMIOTU ZAMÓWIENIA, SPEŁNIENIA WYMAGAŃ PRAWNYCH, WYKAZ ZAŁĄCZONYCH DOKUMENTÓW POTWIERDZAJĄCYCH SPEŁNIANIE PRZEZ OFEROWANE DOSTAWY WYMAGAŃ OKREŚLONYCH PRZEZ ZAMAWIAJĄCEGO</w:t>
      </w:r>
    </w:p>
    <w:p w:rsidR="00B817D4" w:rsidRPr="00810BF0" w:rsidRDefault="00B817D4" w:rsidP="00B817D4">
      <w:pPr>
        <w:ind w:left="5664"/>
        <w:jc w:val="right"/>
        <w:rPr>
          <w:b/>
          <w:bCs/>
          <w:sz w:val="22"/>
          <w:szCs w:val="22"/>
        </w:rPr>
      </w:pPr>
    </w:p>
    <w:p w:rsidR="00B817D4" w:rsidRPr="00810BF0" w:rsidRDefault="00B817D4" w:rsidP="00EF05F6">
      <w:pPr>
        <w:numPr>
          <w:ilvl w:val="0"/>
          <w:numId w:val="75"/>
        </w:numPr>
        <w:spacing w:line="288" w:lineRule="auto"/>
        <w:jc w:val="both"/>
        <w:rPr>
          <w:sz w:val="22"/>
          <w:szCs w:val="22"/>
        </w:rPr>
      </w:pPr>
      <w:r w:rsidRPr="00810BF0">
        <w:rPr>
          <w:sz w:val="22"/>
          <w:szCs w:val="22"/>
        </w:rPr>
        <w:t xml:space="preserve">Parametry </w:t>
      </w:r>
      <w:proofErr w:type="spellStart"/>
      <w:r w:rsidRPr="00810BF0">
        <w:rPr>
          <w:sz w:val="22"/>
          <w:szCs w:val="22"/>
        </w:rPr>
        <w:t>techniczno</w:t>
      </w:r>
      <w:proofErr w:type="spellEnd"/>
      <w:r w:rsidRPr="00810BF0">
        <w:rPr>
          <w:sz w:val="22"/>
          <w:szCs w:val="22"/>
        </w:rPr>
        <w:t xml:space="preserve"> – użytkowe oferowanego przedmiotu zamówienia:</w:t>
      </w:r>
    </w:p>
    <w:p w:rsidR="00B817D4" w:rsidRPr="00810BF0" w:rsidRDefault="00B817D4" w:rsidP="00B817D4">
      <w:pPr>
        <w:ind w:left="360"/>
        <w:jc w:val="both"/>
        <w:rPr>
          <w:b/>
          <w:sz w:val="22"/>
          <w:szCs w:val="22"/>
        </w:rPr>
      </w:pPr>
      <w:r w:rsidRPr="00810BF0">
        <w:rPr>
          <w:b/>
          <w:sz w:val="22"/>
          <w:szCs w:val="22"/>
        </w:rPr>
        <w:t xml:space="preserve">w części nr: 3.2 - 3.8, 4.1 - 4.2, 7.6, 12.1-12.2 </w:t>
      </w:r>
    </w:p>
    <w:p w:rsidR="00B817D4" w:rsidRPr="00810BF0" w:rsidRDefault="00B817D4" w:rsidP="00B817D4">
      <w:pPr>
        <w:ind w:left="360"/>
        <w:jc w:val="both"/>
        <w:rPr>
          <w:b/>
          <w:sz w:val="22"/>
          <w:szCs w:val="22"/>
        </w:rPr>
      </w:pPr>
      <w:r w:rsidRPr="00810BF0">
        <w:rPr>
          <w:b/>
          <w:sz w:val="22"/>
          <w:szCs w:val="22"/>
        </w:rPr>
        <w:t>Poniższe parametry należy uzupełnić wyłącznie gdy oferowany smar równoważny nie jest  wskazany w nazwie materiału Formularza Ofertowego dla danej pozycji. Wyjątek stanowi „Wielkość oferowanego opakowania”</w:t>
      </w:r>
    </w:p>
    <w:p w:rsidR="00B817D4" w:rsidRPr="00810BF0" w:rsidRDefault="00B817D4" w:rsidP="00B817D4">
      <w:pPr>
        <w:jc w:val="right"/>
        <w:rPr>
          <w:b/>
          <w:bCs/>
          <w:sz w:val="22"/>
          <w:szCs w:val="22"/>
        </w:rPr>
      </w:pPr>
    </w:p>
    <w:p w:rsidR="00B817D4" w:rsidRPr="00810BF0" w:rsidRDefault="00B817D4" w:rsidP="00B817D4">
      <w:pPr>
        <w:keepNext/>
        <w:outlineLvl w:val="3"/>
        <w:rPr>
          <w:b/>
          <w:sz w:val="22"/>
          <w:szCs w:val="22"/>
        </w:rPr>
      </w:pPr>
      <w:r w:rsidRPr="00810BF0">
        <w:rPr>
          <w:b/>
          <w:sz w:val="22"/>
          <w:szCs w:val="22"/>
        </w:rPr>
        <w:t>Zadanie nr 1: Smary plastyczne do łożysk tocznych</w:t>
      </w:r>
    </w:p>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1.</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ŁT-42 NLGI-2 -30+130C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 190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i ślizgowych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Rodzaj opakowania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2.</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ŁT-43 NLGI-3 -30+130C </w:t>
            </w:r>
            <w:r w:rsidRPr="00810BF0">
              <w:rPr>
                <w:b/>
                <w:sz w:val="18"/>
                <w:szCs w:val="18"/>
              </w:rPr>
              <w:br/>
              <w:t>BECZKA METALOWA DO 180KG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220-250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 190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i ślizgowych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spełnia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Rodzaj opakowania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beczka metalowa o poj. do 180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3.</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ŁT-43 NLGI-3 -30+130C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sz w:val="18"/>
                <w:szCs w:val="18"/>
              </w:rPr>
            </w:pPr>
            <w:r w:rsidRPr="00810BF0">
              <w:rPr>
                <w:b/>
                <w:sz w:val="18"/>
                <w:szCs w:val="18"/>
              </w:rPr>
              <w:t xml:space="preserve">Wymagane przez Zamawiającego parametry techniczne </w:t>
            </w:r>
          </w:p>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86426">
            <w:pPr>
              <w:jc w:val="center"/>
              <w:rPr>
                <w:sz w:val="18"/>
                <w:szCs w:val="18"/>
              </w:rPr>
            </w:pPr>
            <w:r w:rsidRPr="00810BF0">
              <w:rPr>
                <w:sz w:val="18"/>
                <w:szCs w:val="18"/>
              </w:rPr>
              <w:t>2</w:t>
            </w:r>
            <w:r w:rsidR="00686426">
              <w:rPr>
                <w:sz w:val="18"/>
                <w:szCs w:val="18"/>
              </w:rPr>
              <w:t>20</w:t>
            </w:r>
            <w:r w:rsidRPr="00810BF0">
              <w:rPr>
                <w:sz w:val="18"/>
                <w:szCs w:val="18"/>
              </w:rPr>
              <w:t>-25</w:t>
            </w:r>
            <w:r w:rsidR="00686426">
              <w:rPr>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 190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i ślizgowych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Rodzaj opakowania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4.</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 EP-1 NLGI-1 -30+140C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310-340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152FA6">
            <w:pPr>
              <w:jc w:val="center"/>
              <w:rPr>
                <w:sz w:val="18"/>
                <w:szCs w:val="18"/>
              </w:rPr>
            </w:pPr>
            <w:r w:rsidRPr="00810BF0">
              <w:rPr>
                <w:sz w:val="18"/>
                <w:szCs w:val="18"/>
              </w:rPr>
              <w:t>od -</w:t>
            </w:r>
            <w:r w:rsidR="00152FA6">
              <w:rPr>
                <w:sz w:val="18"/>
                <w:szCs w:val="18"/>
              </w:rPr>
              <w:t>2</w:t>
            </w:r>
            <w:r w:rsidRPr="00810BF0">
              <w:rPr>
                <w:sz w:val="18"/>
                <w:szCs w:val="18"/>
              </w:rPr>
              <w:t>0 do 140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nie niższa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202</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highlight w:val="yellow"/>
              </w:rPr>
            </w:pPr>
            <w:r w:rsidRPr="00810BF0">
              <w:rPr>
                <w:sz w:val="18"/>
                <w:szCs w:val="18"/>
              </w:rPr>
              <w:t>KP1N -30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i ślizgowych pracujących w warunkach podwyższonych (średnich) obciążeń</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spełnia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5.</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 EP-2 NLGI-2 -30+140C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7B13B4">
            <w:pPr>
              <w:jc w:val="center"/>
              <w:rPr>
                <w:sz w:val="18"/>
                <w:szCs w:val="18"/>
              </w:rPr>
            </w:pPr>
            <w:r w:rsidRPr="00810BF0">
              <w:rPr>
                <w:sz w:val="18"/>
                <w:szCs w:val="18"/>
              </w:rPr>
              <w:t>od -</w:t>
            </w:r>
            <w:r w:rsidR="007B13B4">
              <w:rPr>
                <w:sz w:val="18"/>
                <w:szCs w:val="18"/>
              </w:rPr>
              <w:t>2</w:t>
            </w:r>
            <w:r w:rsidRPr="00810BF0">
              <w:rPr>
                <w:sz w:val="18"/>
                <w:szCs w:val="18"/>
              </w:rPr>
              <w:t>0 do 140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7B13B4">
            <w:pPr>
              <w:jc w:val="center"/>
              <w:rPr>
                <w:sz w:val="18"/>
                <w:szCs w:val="18"/>
              </w:rPr>
            </w:pPr>
            <w:r w:rsidRPr="00810BF0">
              <w:rPr>
                <w:sz w:val="18"/>
                <w:szCs w:val="18"/>
              </w:rPr>
              <w:t xml:space="preserve">min </w:t>
            </w:r>
            <w:r w:rsidR="007B13B4">
              <w:rPr>
                <w:sz w:val="18"/>
                <w:szCs w:val="18"/>
              </w:rPr>
              <w:t>1</w:t>
            </w:r>
            <w:r w:rsidRPr="00810BF0">
              <w:rPr>
                <w:sz w:val="18"/>
                <w:szCs w:val="18"/>
              </w:rPr>
              <w:t>8</w:t>
            </w:r>
            <w:r w:rsidR="007B13B4">
              <w:rPr>
                <w:sz w:val="18"/>
                <w:szCs w:val="18"/>
              </w:rPr>
              <w:t>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KP2N -30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spełnia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8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spacing w:line="360" w:lineRule="auto"/>
              <w:ind w:left="360" w:right="140"/>
              <w:textAlignment w:val="baseline"/>
              <w:rPr>
                <w:kern w:val="20"/>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6.</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TYPU ŁT-4 EP-3 NLGI-3 -30+140C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220-250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096A0C">
            <w:pPr>
              <w:jc w:val="center"/>
              <w:rPr>
                <w:sz w:val="18"/>
                <w:szCs w:val="18"/>
              </w:rPr>
            </w:pPr>
            <w:r w:rsidRPr="00810BF0">
              <w:rPr>
                <w:sz w:val="18"/>
                <w:szCs w:val="18"/>
              </w:rPr>
              <w:t>od -</w:t>
            </w:r>
            <w:r w:rsidR="00096A0C">
              <w:rPr>
                <w:sz w:val="18"/>
                <w:szCs w:val="18"/>
              </w:rPr>
              <w:t>2</w:t>
            </w:r>
            <w:r w:rsidRPr="00810BF0">
              <w:rPr>
                <w:sz w:val="18"/>
                <w:szCs w:val="18"/>
              </w:rPr>
              <w:t>0 do 140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096A0C">
            <w:pPr>
              <w:jc w:val="center"/>
              <w:rPr>
                <w:sz w:val="18"/>
                <w:szCs w:val="18"/>
              </w:rPr>
            </w:pPr>
            <w:r w:rsidRPr="00810BF0">
              <w:rPr>
                <w:sz w:val="18"/>
                <w:szCs w:val="18"/>
              </w:rPr>
              <w:t xml:space="preserve">min </w:t>
            </w:r>
            <w:r w:rsidR="00096A0C">
              <w:rPr>
                <w:sz w:val="18"/>
                <w:szCs w:val="18"/>
              </w:rPr>
              <w:t>195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highlight w:val="yellow"/>
              </w:rPr>
            </w:pPr>
            <w:r w:rsidRPr="00810BF0">
              <w:rPr>
                <w:sz w:val="18"/>
                <w:szCs w:val="18"/>
              </w:rPr>
              <w:t>KP3N -30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spełnia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3"/>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7.</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SAMOCHODOWY PLASTYCZNY LITOWY MINERALNY </w:t>
            </w:r>
            <w:r w:rsidRPr="00810BF0">
              <w:rPr>
                <w:b/>
                <w:sz w:val="18"/>
                <w:szCs w:val="18"/>
              </w:rPr>
              <w:br/>
              <w:t xml:space="preserve">TYPU ŁT-4 S3 NLGI-3 -30+140C </w:t>
            </w:r>
            <w:r w:rsidRPr="00810BF0">
              <w:rPr>
                <w:b/>
                <w:sz w:val="18"/>
                <w:szCs w:val="18"/>
              </w:rPr>
              <w:br/>
              <w:t>POJEMNIK METALOWY DO 10KG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sz w:val="18"/>
                <w:szCs w:val="18"/>
              </w:rPr>
            </w:pPr>
            <w:r w:rsidRPr="00810BF0">
              <w:rPr>
                <w:b/>
                <w:sz w:val="18"/>
                <w:szCs w:val="18"/>
              </w:rPr>
              <w:t xml:space="preserve">Wymagane przez Zamawiającego parametry techniczne </w:t>
            </w:r>
          </w:p>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220-250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B76BED">
            <w:pPr>
              <w:jc w:val="center"/>
              <w:rPr>
                <w:sz w:val="18"/>
                <w:szCs w:val="18"/>
              </w:rPr>
            </w:pPr>
            <w:r w:rsidRPr="00810BF0">
              <w:rPr>
                <w:sz w:val="18"/>
                <w:szCs w:val="18"/>
              </w:rPr>
              <w:t>od -</w:t>
            </w:r>
            <w:r w:rsidR="00B76BED">
              <w:rPr>
                <w:sz w:val="18"/>
                <w:szCs w:val="18"/>
              </w:rPr>
              <w:t>2</w:t>
            </w:r>
            <w:r w:rsidRPr="00810BF0">
              <w:rPr>
                <w:sz w:val="18"/>
                <w:szCs w:val="18"/>
              </w:rPr>
              <w:t>0 do 140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195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KP3N-30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4"/>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10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8.</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SAMOCHODOWY PLASTYCZNY LITOWY MINERALNY </w:t>
            </w:r>
            <w:r w:rsidRPr="00810BF0">
              <w:rPr>
                <w:b/>
                <w:sz w:val="18"/>
                <w:szCs w:val="18"/>
              </w:rPr>
              <w:br/>
              <w:t xml:space="preserve">TYPU ŁT-4 S3 NLGI-3 -30+140C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220-250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1E0106" w:rsidP="00663A1E">
            <w:pPr>
              <w:jc w:val="center"/>
              <w:rPr>
                <w:sz w:val="18"/>
                <w:szCs w:val="18"/>
              </w:rPr>
            </w:pPr>
            <w:r>
              <w:rPr>
                <w:sz w:val="18"/>
                <w:szCs w:val="18"/>
              </w:rPr>
              <w:t>od -2</w:t>
            </w:r>
            <w:r w:rsidR="00B817D4" w:rsidRPr="00810BF0">
              <w:rPr>
                <w:sz w:val="18"/>
                <w:szCs w:val="18"/>
              </w:rPr>
              <w:t>0 do 140</w:t>
            </w:r>
            <w:r w:rsidR="00B817D4" w:rsidRPr="00810BF0">
              <w:rPr>
                <w:sz w:val="18"/>
                <w:szCs w:val="18"/>
                <w:vertAlign w:val="superscript"/>
              </w:rPr>
              <w:t>0</w:t>
            </w:r>
            <w:r w:rsidR="00B817D4"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195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highlight w:val="yellow"/>
              </w:rPr>
            </w:pPr>
            <w:r w:rsidRPr="00810BF0">
              <w:rPr>
                <w:sz w:val="18"/>
                <w:szCs w:val="18"/>
              </w:rPr>
              <w:t>KP3N-30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przeciwutleniającym, przeciwkorozyjnym i smarnym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łożysk tocznych pracujących w normalnych warunkach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spełnia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5"/>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1, pozycja: 9.</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MINERALNY TYPU EP-25 NLGI-2 -30+140C </w:t>
            </w:r>
            <w:r w:rsidRPr="00810BF0">
              <w:rPr>
                <w:b/>
                <w:sz w:val="18"/>
                <w:szCs w:val="18"/>
              </w:rPr>
              <w:br/>
              <w:t xml:space="preserve">DO WĘZŁÓW TARCIA O DUŻYM ZAPYLENIU Z DWUSIARCZKIEM MILIBDENU </w:t>
            </w:r>
            <w:r w:rsidRPr="00810BF0">
              <w:rPr>
                <w:b/>
                <w:sz w:val="18"/>
                <w:szCs w:val="18"/>
              </w:rPr>
              <w:br/>
              <w:t>POJEMNIK METALOWY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p>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260-300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litowy + min. 5%MoS</w:t>
            </w:r>
            <w:r w:rsidRPr="00810BF0">
              <w:rPr>
                <w:sz w:val="18"/>
                <w:szCs w:val="18"/>
                <w:vertAlign w:val="subscript"/>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nie niższa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205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KPF2N-30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łożysk tocznych i ślizgowych pracujących w wysokich udarowych obciążeniach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smaru bazowego w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1E0106" w:rsidP="00663A1E">
            <w:pPr>
              <w:jc w:val="center"/>
              <w:rPr>
                <w:sz w:val="18"/>
                <w:szCs w:val="18"/>
              </w:rPr>
            </w:pPr>
            <w:r>
              <w:rPr>
                <w:sz w:val="18"/>
                <w:szCs w:val="18"/>
              </w:rPr>
              <w:t>22</w:t>
            </w:r>
            <w:r w:rsidR="00B817D4" w:rsidRPr="00810BF0">
              <w:rPr>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działanie wilgoci, pary wodnej</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Obciążenie zespawania </w:t>
            </w:r>
            <w:proofErr w:type="spellStart"/>
            <w:r w:rsidRPr="00810BF0">
              <w:rPr>
                <w:sz w:val="18"/>
                <w:szCs w:val="18"/>
              </w:rPr>
              <w:t>daN</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392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Cs/>
          <w:sz w:val="18"/>
          <w:szCs w:val="18"/>
        </w:rPr>
      </w:pPr>
    </w:p>
    <w:p w:rsidR="00B817D4" w:rsidRPr="00810BF0" w:rsidRDefault="00B817D4" w:rsidP="00B817D4">
      <w:pPr>
        <w:rPr>
          <w:b/>
          <w:bCs/>
          <w:sz w:val="22"/>
          <w:szCs w:val="22"/>
        </w:rPr>
      </w:pPr>
      <w:r w:rsidRPr="00810BF0">
        <w:rPr>
          <w:b/>
          <w:bCs/>
          <w:sz w:val="22"/>
          <w:szCs w:val="22"/>
        </w:rPr>
        <w:t>Zadanie nr 2 :Smary plastyczne grafitowane</w:t>
      </w:r>
    </w:p>
    <w:p w:rsidR="00B817D4" w:rsidRPr="00810BF0" w:rsidRDefault="00B817D4" w:rsidP="00B817D4">
      <w:pPr>
        <w:jc w:val="cente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810BF0"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Zadanie:2, pozycja: 1.</w:t>
            </w:r>
          </w:p>
        </w:tc>
      </w:tr>
      <w:tr w:rsidR="00810BF0"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WAPNIOWY GRAFITOWANY UNIWERSALNY NLGI-1/2 -20+60C </w:t>
            </w:r>
            <w:r w:rsidRPr="00810BF0">
              <w:rPr>
                <w:b/>
                <w:sz w:val="18"/>
                <w:szCs w:val="18"/>
              </w:rPr>
              <w:br/>
              <w:t>POJEMNIK DO 20KG</w:t>
            </w:r>
          </w:p>
        </w:tc>
      </w:tr>
      <w:tr w:rsidR="00810BF0"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 xml:space="preserve">Wymagane przez Zamawiającego parametry techniczne </w:t>
            </w:r>
            <w:r w:rsidRPr="00810BF0">
              <w:rPr>
                <w:b/>
                <w:sz w:val="18"/>
                <w:szCs w:val="18"/>
              </w:rPr>
              <w:br/>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Mydła </w:t>
            </w:r>
            <w:proofErr w:type="spellStart"/>
            <w:r w:rsidRPr="00810BF0">
              <w:rPr>
                <w:sz w:val="18"/>
                <w:szCs w:val="18"/>
              </w:rPr>
              <w:t>wapniowe+grafit</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od -20 do 60 </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nie niższa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85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piór resorów, gwintów śrub, otwartych kół zębatych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działanie wilgoci, pary wodnej</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270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9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ind w:left="-65" w:firstLine="65"/>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810BF0"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810BF0"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p w:rsidR="00B817D4" w:rsidRPr="00810BF0" w:rsidRDefault="00B817D4" w:rsidP="00B817D4">
      <w:pPr>
        <w:rPr>
          <w:b/>
          <w:bCs/>
          <w:sz w:val="18"/>
          <w:szCs w:val="18"/>
        </w:rPr>
      </w:pPr>
    </w:p>
    <w:p w:rsidR="00B817D4" w:rsidRPr="00810BF0" w:rsidRDefault="00B817D4" w:rsidP="00B817D4">
      <w:pPr>
        <w:keepNext/>
        <w:outlineLvl w:val="3"/>
        <w:rPr>
          <w:b/>
          <w:sz w:val="22"/>
          <w:szCs w:val="22"/>
        </w:rPr>
      </w:pPr>
      <w:r w:rsidRPr="00810BF0">
        <w:rPr>
          <w:b/>
          <w:sz w:val="22"/>
          <w:szCs w:val="22"/>
        </w:rPr>
        <w:t xml:space="preserve">Zadanie nr 3 : Smary do łożysk tocznych i ślizgowych przeznaczone do kombajnów ścianowych  </w:t>
      </w:r>
      <w:r w:rsidRPr="00810BF0">
        <w:rPr>
          <w:b/>
          <w:sz w:val="22"/>
          <w:szCs w:val="22"/>
        </w:rPr>
        <w:br/>
        <w:t xml:space="preserve">                         wydzierżawianych z firm: DBT (kombajny typu ELEKTRA  550/1000,  1000), </w:t>
      </w:r>
      <w:r w:rsidRPr="00810BF0">
        <w:rPr>
          <w:b/>
          <w:sz w:val="22"/>
          <w:szCs w:val="22"/>
        </w:rPr>
        <w:br/>
        <w:t xml:space="preserve">                         JOY (kombajny typu 4LS, 4LS20, 4LS6)</w:t>
      </w:r>
    </w:p>
    <w:p w:rsidR="00B817D4" w:rsidRPr="00810BF0" w:rsidRDefault="00B817D4" w:rsidP="00B817D4">
      <w:pPr>
        <w:rPr>
          <w:b/>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1.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WIELOFUNKCYJNY PLASTYCZNY LITOWY MINERALNY </w:t>
            </w:r>
            <w:r w:rsidRPr="00810BF0">
              <w:rPr>
                <w:b/>
                <w:sz w:val="18"/>
                <w:szCs w:val="18"/>
              </w:rPr>
              <w:br/>
              <w:t xml:space="preserve">NP. SHELL GADUS S2 V100 3 (SHELL), LUB RÓWNOWAŻNY, NLGI-3 -25+130C </w:t>
            </w:r>
            <w:r w:rsidRPr="00810BF0">
              <w:rPr>
                <w:b/>
                <w:sz w:val="18"/>
                <w:szCs w:val="18"/>
              </w:rPr>
              <w:br/>
              <w:t>POJEMNIK METALOWY DO 20KG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3</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220 – 250</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1"/>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Litowy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Zakres 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-25 do 130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 nie niższa niż (D-2265)</w:t>
            </w:r>
          </w:p>
        </w:tc>
        <w:tc>
          <w:tcPr>
            <w:tcW w:w="2977" w:type="dxa"/>
            <w:vAlign w:val="center"/>
          </w:tcPr>
          <w:p w:rsidR="00B817D4" w:rsidRPr="00810BF0" w:rsidRDefault="00B817D4" w:rsidP="00663A1E">
            <w:pPr>
              <w:rPr>
                <w:sz w:val="18"/>
                <w:szCs w:val="18"/>
              </w:rPr>
            </w:pPr>
            <w:r w:rsidRPr="00810BF0">
              <w:rPr>
                <w:sz w:val="18"/>
                <w:szCs w:val="18"/>
              </w:rPr>
              <w:t xml:space="preserve">                      180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smaru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100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 xml:space="preserve">Smar przeznaczony do smarowania łożysk tocznych i ślizgowych pracujących w normalnych warunkach . Zawierający dodatki </w:t>
            </w:r>
            <w:proofErr w:type="spellStart"/>
            <w:r w:rsidRPr="00810BF0">
              <w:rPr>
                <w:sz w:val="18"/>
                <w:szCs w:val="18"/>
              </w:rPr>
              <w:t>przeciwzużyciowe</w:t>
            </w:r>
            <w:proofErr w:type="spellEnd"/>
            <w:r w:rsidRPr="00810BF0">
              <w:rPr>
                <w:sz w:val="18"/>
                <w:szCs w:val="18"/>
              </w:rPr>
              <w:t xml:space="preserve"> i przeciwrdzewne.</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8"/>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2.     </w:t>
            </w:r>
          </w:p>
        </w:tc>
      </w:tr>
      <w:tr w:rsidR="00810BF0" w:rsidRPr="00810BF0" w:rsidTr="00663A1E">
        <w:trPr>
          <w:trHeight w:val="340"/>
        </w:trPr>
        <w:tc>
          <w:tcPr>
            <w:tcW w:w="10206" w:type="dxa"/>
            <w:gridSpan w:val="5"/>
            <w:tcBorders>
              <w:top w:val="nil"/>
            </w:tcBorders>
            <w:vAlign w:val="bottom"/>
          </w:tcPr>
          <w:p w:rsidR="00B817D4" w:rsidRPr="00810BF0" w:rsidRDefault="00B817D4" w:rsidP="00B817D4">
            <w:pPr>
              <w:autoSpaceDE w:val="0"/>
              <w:autoSpaceDN w:val="0"/>
              <w:adjustRightInd w:val="0"/>
              <w:jc w:val="center"/>
              <w:rPr>
                <w:b/>
                <w:sz w:val="18"/>
                <w:szCs w:val="18"/>
              </w:rPr>
            </w:pPr>
            <w:r w:rsidRPr="00810BF0">
              <w:rPr>
                <w:b/>
                <w:sz w:val="18"/>
                <w:szCs w:val="18"/>
              </w:rPr>
              <w:t xml:space="preserve">SMAR PLASTYCZNY LITOWY WIELOFUNKCYJNY MINERALNY </w:t>
            </w:r>
            <w:r w:rsidRPr="00810BF0">
              <w:rPr>
                <w:b/>
                <w:sz w:val="18"/>
                <w:szCs w:val="18"/>
              </w:rPr>
              <w:br/>
              <w:t>NP SHELL GADUS S2 V220 2 (SHELL), LUB RENOLIT GP-2 (FUCHS OIL), LUB RÓWNOWAŻNY  NLGI-2 -20+140⁰C  DO ŁOŻYSK TOCZNYCH I ŚLIZGOWYCH POJEMNIK METALOWY DO 20KG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r>
            <w:r w:rsidRPr="00810BF0">
              <w:rPr>
                <w:color w:val="auto"/>
                <w:sz w:val="18"/>
                <w:szCs w:val="18"/>
              </w:rPr>
              <w:lastRenderedPageBreak/>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lastRenderedPageBreak/>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1"/>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Litowy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-20 do 140</w:t>
            </w:r>
            <w:r w:rsidRPr="00810BF0">
              <w:rPr>
                <w:sz w:val="18"/>
                <w:szCs w:val="18"/>
                <w:vertAlign w:val="superscript"/>
              </w:rPr>
              <w:t>0</w:t>
            </w:r>
            <w:r w:rsidRPr="00810BF0">
              <w:rPr>
                <w:sz w:val="18"/>
                <w:szCs w:val="18"/>
              </w:rPr>
              <w:t>C</w:t>
            </w:r>
          </w:p>
          <w:p w:rsidR="00B817D4" w:rsidRPr="00810BF0" w:rsidRDefault="00B817D4" w:rsidP="00663A1E">
            <w:pPr>
              <w:jc w:val="center"/>
              <w:rPr>
                <w:sz w:val="18"/>
                <w:szCs w:val="18"/>
              </w:rPr>
            </w:pP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jc w:val="center"/>
              <w:rPr>
                <w:sz w:val="18"/>
                <w:szCs w:val="18"/>
              </w:rPr>
            </w:pPr>
            <w:r w:rsidRPr="00810BF0">
              <w:rPr>
                <w:sz w:val="18"/>
                <w:szCs w:val="18"/>
              </w:rPr>
              <w:t>180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smaru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220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Smar przeznaczony do smarowania łożysk tocznych i ślizgowych pracujących w normalnych warunkach</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99"/>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rPr>
          <w:bCs/>
          <w:sz w:val="18"/>
          <w:szCs w:val="18"/>
        </w:rPr>
      </w:pPr>
    </w:p>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rPr>
            </w:pPr>
            <w:r w:rsidRPr="00810BF0">
              <w:rPr>
                <w:b/>
                <w:sz w:val="18"/>
                <w:szCs w:val="18"/>
              </w:rPr>
              <w:t xml:space="preserve">Zadanie: 3, pozycja: 3.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WIELOFUNKCYJNY MINERALNY NP. SHELL GADUS S3 V220 C 2 (SHELL), </w:t>
            </w:r>
            <w:r w:rsidRPr="00810BF0">
              <w:rPr>
                <w:b/>
                <w:sz w:val="18"/>
                <w:szCs w:val="18"/>
              </w:rPr>
              <w:br/>
              <w:t xml:space="preserve">LUB RENOLIT LX-EP 2 (FUCHS OIL), LUB RÓWNOWAŻNY, EP-2 NLGI-2 -20+140C (CHWILOWO DO +150C) </w:t>
            </w:r>
            <w:r w:rsidRPr="00810BF0">
              <w:rPr>
                <w:b/>
                <w:sz w:val="18"/>
                <w:szCs w:val="18"/>
              </w:rPr>
              <w:br/>
              <w:t>DO ŁOŻYSK PRACUJĄCYCH W WYSOKICH TEM. POJEMNIK METALOWY DO 5KG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rPr>
                <w:b/>
                <w:sz w:val="18"/>
                <w:szCs w:val="18"/>
              </w:rPr>
            </w:pPr>
            <w:r w:rsidRPr="00810BF0">
              <w:rPr>
                <w:b/>
                <w:sz w:val="18"/>
                <w:szCs w:val="18"/>
              </w:rPr>
              <w:t>Oferowane przez Wykonawcę</w:t>
            </w:r>
          </w:p>
          <w:p w:rsidR="00B817D4" w:rsidRPr="00810BF0" w:rsidRDefault="00B817D4" w:rsidP="00663A1E">
            <w:pPr>
              <w:pStyle w:val="Bezodstpw"/>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256-295</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kompleks litowy</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Zakres 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-20 do 140</w:t>
            </w:r>
            <w:r w:rsidRPr="00810BF0">
              <w:rPr>
                <w:sz w:val="18"/>
                <w:szCs w:val="18"/>
                <w:vertAlign w:val="superscript"/>
              </w:rPr>
              <w:t>0</w:t>
            </w:r>
            <w:r w:rsidRPr="00810BF0">
              <w:rPr>
                <w:sz w:val="18"/>
                <w:szCs w:val="18"/>
              </w:rPr>
              <w:t>C</w:t>
            </w:r>
            <w:r w:rsidRPr="00810BF0">
              <w:rPr>
                <w:sz w:val="18"/>
                <w:szCs w:val="18"/>
              </w:rPr>
              <w:br/>
              <w:t>chwilowo (+150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 xml:space="preserve">Temperatura kroplenia nie niższa niż </w:t>
            </w:r>
            <w:r w:rsidRPr="00810BF0">
              <w:rPr>
                <w:sz w:val="18"/>
                <w:szCs w:val="18"/>
              </w:rPr>
              <w:br/>
              <w:t>(D-2265)</w:t>
            </w:r>
          </w:p>
        </w:tc>
        <w:tc>
          <w:tcPr>
            <w:tcW w:w="2977" w:type="dxa"/>
            <w:vAlign w:val="center"/>
          </w:tcPr>
          <w:p w:rsidR="00B817D4" w:rsidRPr="00810BF0" w:rsidRDefault="00B817D4" w:rsidP="00663A1E">
            <w:pPr>
              <w:jc w:val="center"/>
              <w:rPr>
                <w:sz w:val="18"/>
                <w:szCs w:val="18"/>
              </w:rPr>
            </w:pPr>
            <w:r w:rsidRPr="00810BF0">
              <w:rPr>
                <w:sz w:val="18"/>
                <w:szCs w:val="18"/>
              </w:rPr>
              <w:t>240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Lepkość smaru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220 mm2/s</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Przeznaczony do łożysk pracujących w wysokich temperaturach i pod wysokim obciążeniem</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9.</w:t>
            </w: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5 kg</w:t>
            </w:r>
          </w:p>
        </w:tc>
        <w:tc>
          <w:tcPr>
            <w:tcW w:w="3118" w:type="dxa"/>
            <w:vAlign w:val="center"/>
          </w:tcPr>
          <w:p w:rsidR="00B817D4" w:rsidRPr="00810BF0" w:rsidRDefault="00B817D4" w:rsidP="00663A1E">
            <w:pPr>
              <w:spacing w:line="288" w:lineRule="auto"/>
              <w:rPr>
                <w:rFonts w:eastAsia="Calibri"/>
                <w:sz w:val="18"/>
                <w:szCs w:val="18"/>
                <w:lang w:eastAsia="en-US"/>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4.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LITOWO-WAPNIOWY WIELOFUNKCYJNY MINERALNY NP SHELL GADUS S2 V220 AC 2 (SHELL), </w:t>
            </w:r>
            <w:r w:rsidRPr="00810BF0">
              <w:rPr>
                <w:b/>
                <w:sz w:val="18"/>
                <w:szCs w:val="18"/>
              </w:rPr>
              <w:br/>
              <w:t>LUB RENOLIT BFX (FUCHS OIL)LUB RÓWNOWAŻNY NLGI-2 -20+130C (CHWILOWO DO +140⁰C)</w:t>
            </w:r>
            <w:r w:rsidRPr="00810BF0">
              <w:rPr>
                <w:b/>
                <w:sz w:val="18"/>
                <w:szCs w:val="18"/>
              </w:rPr>
              <w:br/>
              <w:t>DO ŁOŻYSK TOCZNYCH SAMOCHODOWY Z DODATKAMI EP POJ.400G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r>
            <w:r w:rsidRPr="00810BF0">
              <w:rPr>
                <w:color w:val="auto"/>
                <w:sz w:val="18"/>
                <w:szCs w:val="18"/>
              </w:rPr>
              <w:lastRenderedPageBreak/>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lastRenderedPageBreak/>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 xml:space="preserve">mydło </w:t>
            </w:r>
            <w:proofErr w:type="spellStart"/>
            <w:r w:rsidRPr="00810BF0">
              <w:rPr>
                <w:sz w:val="18"/>
                <w:szCs w:val="18"/>
              </w:rPr>
              <w:t>litowo</w:t>
            </w:r>
            <w:proofErr w:type="spellEnd"/>
            <w:r w:rsidRPr="00810BF0">
              <w:rPr>
                <w:sz w:val="18"/>
                <w:szCs w:val="18"/>
              </w:rPr>
              <w:t>-wapniowy</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p>
          <w:p w:rsidR="00B817D4" w:rsidRPr="00810BF0" w:rsidRDefault="00B817D4" w:rsidP="00663A1E">
            <w:pPr>
              <w:rPr>
                <w:sz w:val="18"/>
                <w:szCs w:val="18"/>
              </w:rPr>
            </w:pPr>
            <w:r w:rsidRPr="00810BF0">
              <w:rPr>
                <w:sz w:val="18"/>
                <w:szCs w:val="18"/>
              </w:rPr>
              <w:t>Zakres temperatura pracy smaru:</w:t>
            </w:r>
          </w:p>
          <w:p w:rsidR="00B817D4" w:rsidRPr="00810BF0" w:rsidRDefault="00B817D4" w:rsidP="00663A1E">
            <w:pPr>
              <w:rPr>
                <w:sz w:val="18"/>
                <w:szCs w:val="18"/>
              </w:rPr>
            </w:pPr>
          </w:p>
        </w:tc>
        <w:tc>
          <w:tcPr>
            <w:tcW w:w="2977" w:type="dxa"/>
            <w:vAlign w:val="center"/>
          </w:tcPr>
          <w:p w:rsidR="00B817D4" w:rsidRPr="00810BF0" w:rsidRDefault="00B817D4" w:rsidP="00663A1E">
            <w:pPr>
              <w:jc w:val="center"/>
              <w:rPr>
                <w:sz w:val="18"/>
                <w:szCs w:val="18"/>
              </w:rPr>
            </w:pPr>
            <w:r w:rsidRPr="00810BF0">
              <w:rPr>
                <w:sz w:val="18"/>
                <w:szCs w:val="18"/>
              </w:rPr>
              <w:t xml:space="preserve">od -20 do 130 </w:t>
            </w:r>
            <w:r w:rsidRPr="00810BF0">
              <w:rPr>
                <w:sz w:val="18"/>
                <w:szCs w:val="18"/>
                <w:vertAlign w:val="superscript"/>
              </w:rPr>
              <w:t>0</w:t>
            </w:r>
            <w:r w:rsidRPr="00810BF0">
              <w:rPr>
                <w:sz w:val="18"/>
                <w:szCs w:val="18"/>
              </w:rPr>
              <w:t>C</w:t>
            </w:r>
            <w:r w:rsidRPr="00810BF0">
              <w:rPr>
                <w:sz w:val="18"/>
                <w:szCs w:val="18"/>
              </w:rPr>
              <w:br/>
              <w:t xml:space="preserve">chwilowo ( +140 </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Temperatura kroplenia nie niższa niż</w:t>
            </w:r>
          </w:p>
        </w:tc>
        <w:tc>
          <w:tcPr>
            <w:tcW w:w="2977" w:type="dxa"/>
            <w:vAlign w:val="center"/>
          </w:tcPr>
          <w:p w:rsidR="00B817D4" w:rsidRPr="00810BF0" w:rsidRDefault="00B817D4" w:rsidP="00663A1E">
            <w:pPr>
              <w:jc w:val="center"/>
              <w:rPr>
                <w:sz w:val="18"/>
                <w:szCs w:val="18"/>
              </w:rPr>
            </w:pPr>
            <w:r w:rsidRPr="00810BF0">
              <w:rPr>
                <w:sz w:val="18"/>
                <w:szCs w:val="18"/>
              </w:rPr>
              <w:t>180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220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Test na aparacie 4-kulowym</w:t>
            </w:r>
          </w:p>
          <w:p w:rsidR="00B817D4" w:rsidRPr="00810BF0" w:rsidRDefault="00B817D4" w:rsidP="00663A1E">
            <w:pPr>
              <w:rPr>
                <w:sz w:val="18"/>
                <w:szCs w:val="18"/>
              </w:rPr>
            </w:pPr>
            <w:r w:rsidRPr="00810BF0">
              <w:rPr>
                <w:sz w:val="18"/>
                <w:szCs w:val="18"/>
              </w:rPr>
              <w:t xml:space="preserve">- obciążenie zespawania kg minimum </w:t>
            </w:r>
          </w:p>
          <w:p w:rsidR="00B817D4" w:rsidRPr="00810BF0" w:rsidRDefault="00B817D4" w:rsidP="00663A1E">
            <w:pPr>
              <w:rPr>
                <w:sz w:val="18"/>
                <w:szCs w:val="18"/>
              </w:rPr>
            </w:pPr>
            <w:r w:rsidRPr="00810BF0">
              <w:rPr>
                <w:sz w:val="18"/>
                <w:szCs w:val="18"/>
              </w:rPr>
              <w:t>ASTM D2596</w:t>
            </w:r>
          </w:p>
        </w:tc>
        <w:tc>
          <w:tcPr>
            <w:tcW w:w="2977" w:type="dxa"/>
            <w:vAlign w:val="center"/>
          </w:tcPr>
          <w:p w:rsidR="00B817D4" w:rsidRPr="00810BF0" w:rsidRDefault="00B817D4" w:rsidP="00663A1E">
            <w:pPr>
              <w:rPr>
                <w:sz w:val="18"/>
                <w:szCs w:val="18"/>
              </w:rPr>
            </w:pPr>
            <w:r w:rsidRPr="00810BF0">
              <w:rPr>
                <w:sz w:val="18"/>
                <w:szCs w:val="18"/>
              </w:rPr>
              <w:t xml:space="preserve">             </w:t>
            </w:r>
          </w:p>
          <w:p w:rsidR="00B817D4" w:rsidRPr="00810BF0" w:rsidRDefault="00B817D4" w:rsidP="00663A1E">
            <w:pPr>
              <w:jc w:val="center"/>
              <w:rPr>
                <w:sz w:val="18"/>
                <w:szCs w:val="18"/>
              </w:rPr>
            </w:pPr>
            <w:r w:rsidRPr="00810BF0">
              <w:rPr>
                <w:sz w:val="18"/>
                <w:szCs w:val="18"/>
              </w:rPr>
              <w:t>315</w:t>
            </w:r>
          </w:p>
          <w:p w:rsidR="00B817D4" w:rsidRPr="00810BF0" w:rsidRDefault="00B817D4" w:rsidP="00663A1E">
            <w:pPr>
              <w:rPr>
                <w:sz w:val="18"/>
                <w:szCs w:val="18"/>
              </w:rPr>
            </w:pP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rFonts w:eastAsia="Calibri"/>
                <w:sz w:val="18"/>
                <w:szCs w:val="22"/>
              </w:rPr>
            </w:pPr>
            <w:r w:rsidRPr="00810BF0">
              <w:rPr>
                <w:rFonts w:eastAsia="Calibri"/>
                <w:sz w:val="18"/>
                <w:szCs w:val="22"/>
              </w:rPr>
              <w:t>Smar zawiera dodatek EP</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9.</w:t>
            </w:r>
          </w:p>
        </w:tc>
        <w:tc>
          <w:tcPr>
            <w:tcW w:w="3544" w:type="dxa"/>
            <w:gridSpan w:val="2"/>
            <w:vAlign w:val="center"/>
          </w:tcPr>
          <w:p w:rsidR="00B817D4" w:rsidRPr="00810BF0" w:rsidRDefault="00B817D4" w:rsidP="00663A1E">
            <w:pPr>
              <w:rPr>
                <w:sz w:val="18"/>
                <w:szCs w:val="18"/>
              </w:rPr>
            </w:pPr>
            <w:r w:rsidRPr="00810BF0">
              <w:rPr>
                <w:sz w:val="18"/>
                <w:szCs w:val="18"/>
              </w:rPr>
              <w:t>Smar stosowany do smarowania długookresowego łożysk tocznych</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47"/>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10.</w:t>
            </w: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kartusz poj. do 400 gram</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5.      </w:t>
            </w:r>
          </w:p>
        </w:tc>
      </w:tr>
      <w:tr w:rsidR="00810BF0" w:rsidRPr="00810BF0" w:rsidTr="00663A1E">
        <w:trPr>
          <w:trHeight w:val="340"/>
        </w:trPr>
        <w:tc>
          <w:tcPr>
            <w:tcW w:w="10206" w:type="dxa"/>
            <w:gridSpan w:val="5"/>
            <w:tcBorders>
              <w:top w:val="nil"/>
            </w:tcBorders>
            <w:vAlign w:val="bottom"/>
          </w:tcPr>
          <w:p w:rsidR="00B817D4" w:rsidRPr="00810BF0" w:rsidRDefault="00B817D4" w:rsidP="00B817D4">
            <w:pPr>
              <w:autoSpaceDE w:val="0"/>
              <w:autoSpaceDN w:val="0"/>
              <w:adjustRightInd w:val="0"/>
              <w:jc w:val="center"/>
              <w:rPr>
                <w:b/>
                <w:sz w:val="18"/>
                <w:szCs w:val="18"/>
              </w:rPr>
            </w:pPr>
            <w:r w:rsidRPr="00810BF0">
              <w:rPr>
                <w:b/>
                <w:sz w:val="18"/>
                <w:szCs w:val="18"/>
              </w:rPr>
              <w:t xml:space="preserve">SMAR PLASTYCZNY LITOWY WIELOFUNKCYJNY MINERALNY NP. SHELL GADUS S2 V220 2 (SHELL), </w:t>
            </w:r>
            <w:r w:rsidRPr="00810BF0">
              <w:rPr>
                <w:b/>
                <w:sz w:val="18"/>
                <w:szCs w:val="18"/>
              </w:rPr>
              <w:br/>
              <w:t xml:space="preserve">LUB RENOLIT GP-2 (FUCHS OIL), LUB RÓWNOWAŻNY NLGI-2 -20+140⁰C </w:t>
            </w:r>
            <w:r w:rsidRPr="00810BF0">
              <w:rPr>
                <w:b/>
                <w:sz w:val="18"/>
                <w:szCs w:val="18"/>
              </w:rPr>
              <w:br/>
              <w:t>DO ŁOŻYSK TOCZNYCH I ŚLIZGOWYCH POJ.400G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1"/>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litowy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-20 do 140</w:t>
            </w:r>
            <w:r w:rsidRPr="00810BF0">
              <w:rPr>
                <w:sz w:val="18"/>
                <w:szCs w:val="18"/>
                <w:vertAlign w:val="superscript"/>
              </w:rPr>
              <w:t>0</w:t>
            </w:r>
            <w:r w:rsidRPr="00810BF0">
              <w:rPr>
                <w:sz w:val="18"/>
                <w:szCs w:val="18"/>
              </w:rPr>
              <w:t>C</w:t>
            </w:r>
          </w:p>
          <w:p w:rsidR="00B817D4" w:rsidRPr="00810BF0" w:rsidRDefault="00B817D4" w:rsidP="00663A1E">
            <w:pPr>
              <w:jc w:val="center"/>
              <w:rPr>
                <w:sz w:val="18"/>
                <w:szCs w:val="18"/>
              </w:rPr>
            </w:pP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jc w:val="center"/>
              <w:rPr>
                <w:sz w:val="18"/>
                <w:szCs w:val="18"/>
              </w:rPr>
            </w:pPr>
            <w:r w:rsidRPr="00810BF0">
              <w:rPr>
                <w:sz w:val="18"/>
                <w:szCs w:val="18"/>
              </w:rPr>
              <w:t>180-190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smaru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220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Smar przeznaczony do smarowania łożysk tocznych i ślizgowych pracujących w normalnych warunkach</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00"/>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katusz o poj. 400g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6.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WIELOFUNKCYJNY MINERALNY NP. RENOLIT LX-EP 2 (FUCHS OIL), </w:t>
            </w:r>
            <w:r w:rsidRPr="00810BF0">
              <w:rPr>
                <w:b/>
                <w:sz w:val="18"/>
                <w:szCs w:val="18"/>
              </w:rPr>
              <w:br/>
              <w:t>LUB SHELL GADUS S3 V220C 2 (SHELL), LUB RÓWNOWAŻNY, NLGI-2 -20+140C (CHWILOWO DO</w:t>
            </w:r>
            <w:r w:rsidRPr="00810BF0">
              <w:rPr>
                <w:sz w:val="18"/>
                <w:szCs w:val="18"/>
              </w:rPr>
              <w:t xml:space="preserve"> +150⁰C)</w:t>
            </w:r>
            <w:r w:rsidRPr="00810BF0">
              <w:rPr>
                <w:b/>
                <w:sz w:val="18"/>
                <w:szCs w:val="18"/>
              </w:rPr>
              <w:br/>
              <w:t>Z DODATKAMI ANTYKOROZYJNYMI POJ. 400G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r>
            <w:r w:rsidRPr="00810BF0">
              <w:rPr>
                <w:color w:val="auto"/>
                <w:sz w:val="18"/>
                <w:szCs w:val="18"/>
              </w:rPr>
              <w:lastRenderedPageBreak/>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lastRenderedPageBreak/>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 xml:space="preserve"> Mydło </w:t>
            </w:r>
            <w:proofErr w:type="spellStart"/>
            <w:r w:rsidRPr="00810BF0">
              <w:rPr>
                <w:sz w:val="18"/>
                <w:szCs w:val="18"/>
              </w:rPr>
              <w:t>litowo</w:t>
            </w:r>
            <w:proofErr w:type="spellEnd"/>
            <w:r w:rsidRPr="00810BF0">
              <w:rPr>
                <w:sz w:val="18"/>
                <w:szCs w:val="18"/>
              </w:rPr>
              <w:t>-kompleksowe</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p>
          <w:p w:rsidR="00B817D4" w:rsidRPr="00810BF0" w:rsidRDefault="00B817D4" w:rsidP="00663A1E">
            <w:pPr>
              <w:rPr>
                <w:sz w:val="18"/>
                <w:szCs w:val="18"/>
              </w:rPr>
            </w:pPr>
            <w:r w:rsidRPr="00810BF0">
              <w:rPr>
                <w:sz w:val="18"/>
                <w:szCs w:val="18"/>
              </w:rPr>
              <w:t>Zakres temperatura pracy smaru:</w:t>
            </w:r>
          </w:p>
          <w:p w:rsidR="00B817D4" w:rsidRPr="00810BF0" w:rsidRDefault="00B817D4" w:rsidP="00663A1E">
            <w:pPr>
              <w:rPr>
                <w:sz w:val="18"/>
                <w:szCs w:val="18"/>
              </w:rPr>
            </w:pPr>
          </w:p>
        </w:tc>
        <w:tc>
          <w:tcPr>
            <w:tcW w:w="2977" w:type="dxa"/>
            <w:vAlign w:val="center"/>
          </w:tcPr>
          <w:p w:rsidR="00B817D4" w:rsidRPr="00810BF0" w:rsidRDefault="00B817D4" w:rsidP="00663A1E">
            <w:pPr>
              <w:jc w:val="center"/>
              <w:rPr>
                <w:sz w:val="18"/>
                <w:szCs w:val="18"/>
              </w:rPr>
            </w:pPr>
            <w:r w:rsidRPr="00810BF0">
              <w:rPr>
                <w:sz w:val="18"/>
                <w:szCs w:val="18"/>
              </w:rPr>
              <w:t>od -20 do 140⁰C</w:t>
            </w:r>
          </w:p>
          <w:p w:rsidR="00B817D4" w:rsidRPr="00810BF0" w:rsidRDefault="00B817D4" w:rsidP="00663A1E">
            <w:pPr>
              <w:jc w:val="center"/>
              <w:rPr>
                <w:sz w:val="18"/>
                <w:szCs w:val="18"/>
              </w:rPr>
            </w:pPr>
            <w:r w:rsidRPr="00810BF0">
              <w:rPr>
                <w:sz w:val="18"/>
                <w:szCs w:val="18"/>
              </w:rPr>
              <w:t>chwilowo (+150⁰C)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 xml:space="preserve">Temperatura kroplenia </w:t>
            </w:r>
            <w:r w:rsidRPr="00810BF0">
              <w:rPr>
                <w:sz w:val="18"/>
                <w:szCs w:val="18"/>
                <w:vertAlign w:val="superscript"/>
              </w:rPr>
              <w:t>0</w:t>
            </w:r>
            <w:r w:rsidRPr="00810BF0">
              <w:rPr>
                <w:sz w:val="18"/>
                <w:szCs w:val="18"/>
              </w:rPr>
              <w:t>C nie mniej niż</w:t>
            </w:r>
          </w:p>
        </w:tc>
        <w:tc>
          <w:tcPr>
            <w:tcW w:w="2977" w:type="dxa"/>
            <w:vAlign w:val="center"/>
          </w:tcPr>
          <w:p w:rsidR="00B817D4" w:rsidRPr="00810BF0" w:rsidRDefault="00B817D4" w:rsidP="00663A1E">
            <w:pPr>
              <w:jc w:val="center"/>
              <w:rPr>
                <w:sz w:val="18"/>
                <w:szCs w:val="18"/>
              </w:rPr>
            </w:pPr>
            <w:r w:rsidRPr="00810BF0">
              <w:rPr>
                <w:sz w:val="18"/>
                <w:szCs w:val="18"/>
              </w:rPr>
              <w:t>230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Klasyfikacja DIN 51502</w:t>
            </w:r>
          </w:p>
        </w:tc>
        <w:tc>
          <w:tcPr>
            <w:tcW w:w="2977" w:type="dxa"/>
            <w:vAlign w:val="center"/>
          </w:tcPr>
          <w:p w:rsidR="00B817D4" w:rsidRPr="00810BF0" w:rsidRDefault="00B817D4" w:rsidP="00663A1E">
            <w:pPr>
              <w:jc w:val="center"/>
              <w:rPr>
                <w:sz w:val="18"/>
                <w:szCs w:val="18"/>
                <w:highlight w:val="yellow"/>
              </w:rPr>
            </w:pPr>
            <w:r w:rsidRPr="00810BF0">
              <w:rPr>
                <w:sz w:val="18"/>
                <w:szCs w:val="18"/>
              </w:rPr>
              <w:t>KP2N-30</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min 220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Test na aparacie 4-kulowym</w:t>
            </w:r>
          </w:p>
          <w:p w:rsidR="00B817D4" w:rsidRPr="00810BF0" w:rsidRDefault="00B817D4" w:rsidP="00663A1E">
            <w:pPr>
              <w:rPr>
                <w:sz w:val="18"/>
                <w:szCs w:val="18"/>
              </w:rPr>
            </w:pPr>
            <w:r w:rsidRPr="00810BF0">
              <w:rPr>
                <w:sz w:val="18"/>
                <w:szCs w:val="18"/>
              </w:rPr>
              <w:t xml:space="preserve">- obciążenie zespawania kg minimum </w:t>
            </w:r>
          </w:p>
          <w:p w:rsidR="00B817D4" w:rsidRPr="00810BF0" w:rsidRDefault="00B817D4" w:rsidP="00663A1E">
            <w:pPr>
              <w:rPr>
                <w:sz w:val="18"/>
                <w:szCs w:val="18"/>
              </w:rPr>
            </w:pPr>
            <w:r w:rsidRPr="00810BF0">
              <w:rPr>
                <w:sz w:val="18"/>
                <w:szCs w:val="18"/>
              </w:rPr>
              <w:t>ASTM D2596</w:t>
            </w:r>
          </w:p>
        </w:tc>
        <w:tc>
          <w:tcPr>
            <w:tcW w:w="2977" w:type="dxa"/>
            <w:vAlign w:val="center"/>
          </w:tcPr>
          <w:p w:rsidR="00B817D4" w:rsidRPr="00810BF0" w:rsidRDefault="00B817D4" w:rsidP="00663A1E">
            <w:pPr>
              <w:rPr>
                <w:sz w:val="18"/>
                <w:szCs w:val="18"/>
              </w:rPr>
            </w:pPr>
            <w:r w:rsidRPr="00810BF0">
              <w:rPr>
                <w:sz w:val="18"/>
                <w:szCs w:val="18"/>
              </w:rPr>
              <w:t xml:space="preserve">             </w:t>
            </w:r>
          </w:p>
          <w:p w:rsidR="00B817D4" w:rsidRPr="00810BF0" w:rsidRDefault="00B817D4" w:rsidP="00663A1E">
            <w:pPr>
              <w:jc w:val="center"/>
              <w:rPr>
                <w:sz w:val="18"/>
                <w:szCs w:val="18"/>
              </w:rPr>
            </w:pPr>
            <w:r w:rsidRPr="00810BF0">
              <w:rPr>
                <w:sz w:val="18"/>
                <w:szCs w:val="18"/>
              </w:rPr>
              <w:t>315</w:t>
            </w:r>
          </w:p>
          <w:p w:rsidR="00B817D4" w:rsidRPr="00810BF0" w:rsidRDefault="00B817D4" w:rsidP="00663A1E">
            <w:pPr>
              <w:rPr>
                <w:sz w:val="18"/>
                <w:szCs w:val="18"/>
              </w:rPr>
            </w:pPr>
          </w:p>
        </w:tc>
        <w:tc>
          <w:tcPr>
            <w:tcW w:w="3118" w:type="dxa"/>
            <w:vAlign w:val="center"/>
          </w:tcPr>
          <w:p w:rsidR="00B817D4" w:rsidRPr="00810BF0" w:rsidRDefault="00B817D4" w:rsidP="00663A1E">
            <w:pPr>
              <w:spacing w:line="288" w:lineRule="auto"/>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3544" w:type="dxa"/>
            <w:gridSpan w:val="2"/>
            <w:vAlign w:val="center"/>
          </w:tcPr>
          <w:p w:rsidR="00B817D4" w:rsidRPr="00810BF0" w:rsidRDefault="00B817D4" w:rsidP="00663A1E">
            <w:pPr>
              <w:rPr>
                <w:sz w:val="18"/>
                <w:szCs w:val="18"/>
              </w:rPr>
            </w:pPr>
            <w:r w:rsidRPr="00810BF0">
              <w:rPr>
                <w:sz w:val="18"/>
                <w:szCs w:val="18"/>
              </w:rPr>
              <w:t>Smar stosowany do smarowania łożysk pracujących w wysokich temperaturach i pod wysokim  obciążeniem</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47"/>
        </w:trPr>
        <w:tc>
          <w:tcPr>
            <w:tcW w:w="567" w:type="dxa"/>
            <w:vAlign w:val="center"/>
          </w:tcPr>
          <w:p w:rsidR="00B817D4" w:rsidRPr="00810BF0" w:rsidRDefault="00B817D4" w:rsidP="00663A1E">
            <w:pPr>
              <w:overflowPunct w:val="0"/>
              <w:autoSpaceDE w:val="0"/>
              <w:autoSpaceDN w:val="0"/>
              <w:adjustRightInd w:val="0"/>
              <w:spacing w:line="360" w:lineRule="auto"/>
              <w:ind w:right="-75"/>
              <w:textAlignment w:val="baseline"/>
              <w:rPr>
                <w:kern w:val="20"/>
                <w:sz w:val="18"/>
                <w:szCs w:val="18"/>
              </w:rPr>
            </w:pPr>
            <w:r w:rsidRPr="00810BF0">
              <w:rPr>
                <w:kern w:val="20"/>
                <w:sz w:val="18"/>
                <w:szCs w:val="18"/>
              </w:rPr>
              <w:t>10</w:t>
            </w:r>
          </w:p>
        </w:tc>
        <w:tc>
          <w:tcPr>
            <w:tcW w:w="3544" w:type="dxa"/>
            <w:gridSpan w:val="2"/>
            <w:vAlign w:val="center"/>
          </w:tcPr>
          <w:p w:rsidR="00B817D4" w:rsidRPr="00810BF0" w:rsidRDefault="00B817D4" w:rsidP="00663A1E">
            <w:pPr>
              <w:rPr>
                <w:sz w:val="18"/>
                <w:szCs w:val="18"/>
              </w:rPr>
            </w:pPr>
            <w:r w:rsidRPr="00810BF0">
              <w:rPr>
                <w:sz w:val="18"/>
                <w:szCs w:val="18"/>
              </w:rPr>
              <w:t>Dodatek antykorozyjny</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47"/>
        </w:trPr>
        <w:tc>
          <w:tcPr>
            <w:tcW w:w="567" w:type="dxa"/>
            <w:vAlign w:val="center"/>
          </w:tcPr>
          <w:p w:rsidR="00B817D4" w:rsidRPr="00810BF0" w:rsidRDefault="00B817D4" w:rsidP="00663A1E">
            <w:pPr>
              <w:overflowPunct w:val="0"/>
              <w:autoSpaceDE w:val="0"/>
              <w:autoSpaceDN w:val="0"/>
              <w:adjustRightInd w:val="0"/>
              <w:spacing w:line="360" w:lineRule="auto"/>
              <w:ind w:right="-75"/>
              <w:textAlignment w:val="baseline"/>
              <w:rPr>
                <w:kern w:val="20"/>
                <w:sz w:val="18"/>
                <w:szCs w:val="18"/>
              </w:rPr>
            </w:pPr>
            <w:r w:rsidRPr="00810BF0">
              <w:rPr>
                <w:kern w:val="20"/>
                <w:sz w:val="18"/>
                <w:szCs w:val="18"/>
              </w:rPr>
              <w:t>11.</w:t>
            </w: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kartusz poj. do 400 gram</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rPr>
            </w:pPr>
            <w:r w:rsidRPr="00810BF0">
              <w:rPr>
                <w:b/>
                <w:sz w:val="18"/>
                <w:szCs w:val="18"/>
              </w:rPr>
              <w:t xml:space="preserve">Zadanie: 3, pozycja: 7.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WIELOFUNKCYJNY MINERALNY NP.SHELL GADUS S3 V220C 2 (SHELL), </w:t>
            </w:r>
            <w:r w:rsidRPr="00810BF0">
              <w:rPr>
                <w:b/>
                <w:sz w:val="18"/>
                <w:szCs w:val="18"/>
              </w:rPr>
              <w:br/>
              <w:t xml:space="preserve">LUB RENOLIT LX-EP 2 (FUCHS OIL), LUB RÓWNOWAŻNY, EP-2 NLGI-2 -20+140C (CHWILOWO DO +150C) </w:t>
            </w:r>
            <w:r w:rsidRPr="00810BF0">
              <w:rPr>
                <w:b/>
                <w:sz w:val="18"/>
                <w:szCs w:val="18"/>
              </w:rPr>
              <w:br/>
              <w:t>DO ŁOŻYSK PRACUJĄCYCH W WYSOKICH TEM. POJEMNIK METALOWY DO 20KG</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rPr>
                <w:b/>
                <w:sz w:val="18"/>
                <w:szCs w:val="18"/>
              </w:rPr>
            </w:pPr>
            <w:r w:rsidRPr="00810BF0">
              <w:rPr>
                <w:b/>
                <w:sz w:val="18"/>
                <w:szCs w:val="18"/>
              </w:rPr>
              <w:t>Oferowane przez Wykonawcę</w:t>
            </w:r>
          </w:p>
          <w:p w:rsidR="00B817D4" w:rsidRPr="00810BF0" w:rsidRDefault="00B817D4" w:rsidP="00663A1E">
            <w:pPr>
              <w:pStyle w:val="Bezodstpw"/>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jc w:val="center"/>
              <w:rPr>
                <w:b/>
                <w:sz w:val="18"/>
                <w:szCs w:val="18"/>
              </w:rPr>
            </w:pPr>
            <w:r w:rsidRPr="00810BF0">
              <w:rPr>
                <w:b/>
                <w:sz w:val="18"/>
                <w:szCs w:val="18"/>
              </w:rPr>
              <w:t>Lp.</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256-295</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kompleks litowy</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Zakres 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-20 do 140</w:t>
            </w:r>
            <w:r w:rsidRPr="00810BF0">
              <w:rPr>
                <w:sz w:val="18"/>
                <w:szCs w:val="18"/>
                <w:vertAlign w:val="superscript"/>
              </w:rPr>
              <w:t>0</w:t>
            </w:r>
            <w:r w:rsidRPr="00810BF0">
              <w:rPr>
                <w:sz w:val="18"/>
                <w:szCs w:val="18"/>
              </w:rPr>
              <w:t>C</w:t>
            </w:r>
            <w:r w:rsidRPr="00810BF0">
              <w:rPr>
                <w:sz w:val="18"/>
                <w:szCs w:val="18"/>
              </w:rPr>
              <w:br/>
              <w:t xml:space="preserve"> chwilowo (+150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 xml:space="preserve">Temperatura kroplenia nie niższa niż </w:t>
            </w:r>
            <w:r w:rsidRPr="00810BF0">
              <w:rPr>
                <w:sz w:val="18"/>
                <w:szCs w:val="18"/>
              </w:rPr>
              <w:br/>
              <w:t>(D-2265)</w:t>
            </w:r>
          </w:p>
        </w:tc>
        <w:tc>
          <w:tcPr>
            <w:tcW w:w="2977" w:type="dxa"/>
            <w:vAlign w:val="center"/>
          </w:tcPr>
          <w:p w:rsidR="00B817D4" w:rsidRPr="00810BF0" w:rsidRDefault="00B817D4" w:rsidP="00663A1E">
            <w:pPr>
              <w:jc w:val="center"/>
              <w:rPr>
                <w:sz w:val="18"/>
                <w:szCs w:val="18"/>
              </w:rPr>
            </w:pPr>
            <w:r w:rsidRPr="00810BF0">
              <w:rPr>
                <w:sz w:val="18"/>
                <w:szCs w:val="18"/>
              </w:rPr>
              <w:t>240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40⁰C</w:t>
            </w:r>
          </w:p>
        </w:tc>
        <w:tc>
          <w:tcPr>
            <w:tcW w:w="2977" w:type="dxa"/>
            <w:vAlign w:val="center"/>
          </w:tcPr>
          <w:p w:rsidR="00B817D4" w:rsidRPr="00810BF0" w:rsidRDefault="00B817D4" w:rsidP="00663A1E">
            <w:pPr>
              <w:jc w:val="center"/>
              <w:rPr>
                <w:sz w:val="18"/>
                <w:szCs w:val="18"/>
              </w:rPr>
            </w:pPr>
            <w:r w:rsidRPr="00810BF0">
              <w:rPr>
                <w:sz w:val="18"/>
                <w:szCs w:val="18"/>
              </w:rPr>
              <w:t>min 220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Przeznaczony do łożysk pracujących w wysokich temperaturach i pod wysokim obciążeniem</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9.</w:t>
            </w: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spacing w:line="288" w:lineRule="auto"/>
              <w:rPr>
                <w:rFonts w:eastAsia="Calibri"/>
                <w:sz w:val="18"/>
                <w:szCs w:val="18"/>
                <w:lang w:eastAsia="en-US"/>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3, pozycja: 8.    </w:t>
            </w:r>
          </w:p>
        </w:tc>
      </w:tr>
      <w:tr w:rsidR="00810BF0"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rFonts w:eastAsiaTheme="minorHAnsi"/>
                <w:b/>
                <w:sz w:val="18"/>
                <w:szCs w:val="18"/>
                <w:lang w:eastAsia="en-US"/>
              </w:rPr>
              <w:t xml:space="preserve">SMAR DO ŁOŻYSK TOCZNYCH SILNIKÓW ELEKTRYCZNYCH NP. KOMPLEKSOWY SODOWY SYNTETYCZNY </w:t>
            </w:r>
            <w:r w:rsidRPr="00810BF0">
              <w:rPr>
                <w:rFonts w:eastAsiaTheme="minorHAnsi"/>
                <w:b/>
                <w:sz w:val="18"/>
                <w:szCs w:val="18"/>
                <w:lang w:eastAsia="en-US"/>
              </w:rPr>
              <w:br/>
              <w:t xml:space="preserve">NP. RENOLIT UNITEMP 2 (FUCHS OIL) NLGI-2 -50+180C, LUB BENTONITOWY MINERALNY </w:t>
            </w:r>
            <w:r w:rsidRPr="00810BF0">
              <w:rPr>
                <w:rFonts w:eastAsiaTheme="minorHAnsi"/>
                <w:b/>
                <w:sz w:val="18"/>
                <w:szCs w:val="18"/>
                <w:lang w:eastAsia="en-US"/>
              </w:rPr>
              <w:br/>
              <w:t xml:space="preserve">NP SHELL GADUS S2 U460L 2 (SHELL) NLGI-2 -10+180C, LUB ENERGREASE HTG-2 (BP), </w:t>
            </w:r>
            <w:r w:rsidRPr="00810BF0">
              <w:rPr>
                <w:rFonts w:eastAsiaTheme="minorHAnsi"/>
                <w:b/>
                <w:sz w:val="18"/>
                <w:szCs w:val="18"/>
                <w:lang w:eastAsia="en-US"/>
              </w:rPr>
              <w:br/>
              <w:t xml:space="preserve">LUB KOMPLEKSOWY LITOWY NP.RENOLIT LX EP2 (FUCHS OIL) NLGI-2 -30+160C </w:t>
            </w:r>
            <w:r w:rsidRPr="00810BF0">
              <w:rPr>
                <w:rFonts w:eastAsiaTheme="minorHAnsi"/>
                <w:b/>
                <w:sz w:val="18"/>
                <w:szCs w:val="18"/>
                <w:lang w:eastAsia="en-US"/>
              </w:rPr>
              <w:br/>
              <w:t>POJEMNIK METALOWY DO 20KG KOD CN 34031980</w:t>
            </w:r>
          </w:p>
        </w:tc>
      </w:tr>
      <w:tr w:rsidR="00810BF0"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810BF0"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lastRenderedPageBreak/>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810BF0"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810BF0"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810BF0"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Klasyfikacja  DIN 51502</w:t>
            </w:r>
          </w:p>
        </w:tc>
        <w:tc>
          <w:tcPr>
            <w:tcW w:w="2977" w:type="dxa"/>
            <w:vAlign w:val="center"/>
          </w:tcPr>
          <w:p w:rsidR="00B817D4" w:rsidRPr="00810BF0" w:rsidRDefault="00B817D4" w:rsidP="00663A1E">
            <w:pPr>
              <w:jc w:val="center"/>
              <w:rPr>
                <w:sz w:val="18"/>
                <w:szCs w:val="18"/>
              </w:rPr>
            </w:pPr>
            <w:r w:rsidRPr="00810BF0">
              <w:rPr>
                <w:sz w:val="18"/>
                <w:szCs w:val="18"/>
              </w:rPr>
              <w:t>KPHC2 R-50</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1"/>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syntetyczne mydło sodowe</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Syntetyczny</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-10 do +160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pStyle w:val="Akapitzlist"/>
              <w:ind w:left="-70"/>
              <w:jc w:val="center"/>
              <w:rPr>
                <w:sz w:val="18"/>
                <w:szCs w:val="18"/>
              </w:rPr>
            </w:pPr>
            <w:r w:rsidRPr="00810BF0">
              <w:rPr>
                <w:sz w:val="18"/>
                <w:szCs w:val="18"/>
              </w:rPr>
              <w:t>≥300</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Ochrona antykorozyjna stali jak i metali kolorowych</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Odporny na wymywanie wodą</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EF05F6">
            <w:pPr>
              <w:numPr>
                <w:ilvl w:val="0"/>
                <w:numId w:val="122"/>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40⁰C</w:t>
            </w:r>
          </w:p>
        </w:tc>
        <w:tc>
          <w:tcPr>
            <w:tcW w:w="2977" w:type="dxa"/>
            <w:vAlign w:val="center"/>
          </w:tcPr>
          <w:p w:rsidR="00B817D4" w:rsidRPr="00810BF0" w:rsidRDefault="00B817D4" w:rsidP="00663A1E">
            <w:pPr>
              <w:jc w:val="center"/>
              <w:rPr>
                <w:sz w:val="18"/>
                <w:szCs w:val="18"/>
              </w:rPr>
            </w:pPr>
            <w:r w:rsidRPr="00810BF0">
              <w:rPr>
                <w:sz w:val="18"/>
                <w:szCs w:val="18"/>
              </w:rPr>
              <w:t>min 460 mm</w:t>
            </w:r>
            <w:r w:rsidRPr="00810BF0">
              <w:rPr>
                <w:sz w:val="18"/>
                <w:szCs w:val="18"/>
                <w:vertAlign w:val="superscript"/>
              </w:rPr>
              <w:t>2</w:t>
            </w:r>
            <w:r w:rsidRPr="00810BF0">
              <w:rPr>
                <w:sz w:val="18"/>
                <w:szCs w:val="18"/>
              </w:rPr>
              <w:t>/s</w:t>
            </w:r>
          </w:p>
        </w:tc>
        <w:tc>
          <w:tcPr>
            <w:tcW w:w="3118" w:type="dxa"/>
            <w:vAlign w:val="center"/>
          </w:tcPr>
          <w:p w:rsidR="00B817D4" w:rsidRPr="00810BF0" w:rsidRDefault="00B817D4" w:rsidP="00663A1E">
            <w:pPr>
              <w:jc w:val="center"/>
              <w:rPr>
                <w:sz w:val="18"/>
                <w:szCs w:val="18"/>
              </w:rPr>
            </w:pPr>
          </w:p>
        </w:tc>
      </w:tr>
      <w:tr w:rsidR="00810BF0"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34"/>
              <w:jc w:val="center"/>
              <w:textAlignment w:val="baseline"/>
              <w:rPr>
                <w:kern w:val="20"/>
                <w:sz w:val="18"/>
                <w:szCs w:val="18"/>
              </w:rPr>
            </w:pPr>
            <w:r w:rsidRPr="00810BF0">
              <w:rPr>
                <w:kern w:val="20"/>
                <w:sz w:val="18"/>
                <w:szCs w:val="18"/>
              </w:rPr>
              <w:t>11.</w:t>
            </w: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rPr>
          <w:bCs/>
          <w:sz w:val="18"/>
          <w:szCs w:val="18"/>
        </w:rPr>
      </w:pPr>
    </w:p>
    <w:p w:rsidR="00B817D4" w:rsidRPr="00810BF0" w:rsidRDefault="00B817D4" w:rsidP="00B817D4">
      <w:pPr>
        <w:rPr>
          <w:bCs/>
          <w:sz w:val="18"/>
          <w:szCs w:val="18"/>
        </w:rPr>
      </w:pPr>
    </w:p>
    <w:p w:rsidR="00B817D4" w:rsidRPr="00810BF0" w:rsidRDefault="00B817D4" w:rsidP="00B817D4">
      <w:pPr>
        <w:keepNext/>
        <w:spacing w:line="288" w:lineRule="auto"/>
        <w:outlineLvl w:val="3"/>
        <w:rPr>
          <w:rFonts w:eastAsia="Calibri"/>
          <w:b/>
          <w:sz w:val="22"/>
          <w:szCs w:val="22"/>
          <w:lang w:eastAsia="en-US"/>
        </w:rPr>
      </w:pPr>
      <w:r w:rsidRPr="00810BF0">
        <w:rPr>
          <w:rFonts w:eastAsia="Calibri"/>
          <w:b/>
          <w:sz w:val="22"/>
          <w:szCs w:val="22"/>
          <w:lang w:eastAsia="en-US"/>
        </w:rPr>
        <w:t xml:space="preserve">Zadanie nr 4 : Smary z przeznaczeniem do pras filtracyjnych produkcji ANDRITZ oraz do </w:t>
      </w:r>
      <w:r w:rsidRPr="00810BF0">
        <w:rPr>
          <w:rFonts w:eastAsia="Calibri"/>
          <w:b/>
          <w:sz w:val="22"/>
          <w:szCs w:val="22"/>
          <w:lang w:eastAsia="en-US"/>
        </w:rPr>
        <w:br/>
        <w:t xml:space="preserve">                          sekcji obudów zmechanizowanych ZRP.</w:t>
      </w:r>
    </w:p>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810BF0"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4, pozycja: 1.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WYSOKOSPRAWNY BENTONITOWY MINERALNY NP.ORAPI M14 (ORAPI), </w:t>
            </w:r>
            <w:r w:rsidRPr="00810BF0">
              <w:rPr>
                <w:b/>
                <w:sz w:val="18"/>
                <w:szCs w:val="18"/>
              </w:rPr>
              <w:br/>
              <w:t xml:space="preserve">LUB MOLYSLIP EHT (MOLYSLIP), LUB RÓWNOWAŻNY NLGI-1 -35 +250C </w:t>
            </w:r>
            <w:r w:rsidRPr="00810BF0">
              <w:rPr>
                <w:b/>
                <w:sz w:val="18"/>
                <w:szCs w:val="18"/>
              </w:rPr>
              <w:br/>
              <w:t>Z DODATKIEM DWUSIARCZKU MOLIBDENU I GRAFITU POJEMNIK METALOWY DO 1,0KG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1</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310-390</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Bentonit</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r w:rsidRPr="00810BF0">
              <w:rPr>
                <w:sz w:val="18"/>
                <w:szCs w:val="18"/>
              </w:rPr>
              <w:t>Zakres 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-35 do 250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Temperatura kroplenia nie niższa niż</w:t>
            </w:r>
          </w:p>
        </w:tc>
        <w:tc>
          <w:tcPr>
            <w:tcW w:w="2977" w:type="dxa"/>
            <w:vAlign w:val="center"/>
          </w:tcPr>
          <w:p w:rsidR="00B817D4" w:rsidRPr="00810BF0" w:rsidRDefault="00B817D4" w:rsidP="00663A1E">
            <w:pPr>
              <w:jc w:val="center"/>
              <w:rPr>
                <w:sz w:val="18"/>
                <w:szCs w:val="18"/>
              </w:rPr>
            </w:pPr>
            <w:r w:rsidRPr="00810BF0">
              <w:rPr>
                <w:sz w:val="18"/>
                <w:szCs w:val="18"/>
              </w:rPr>
              <w:t>230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Dodatek dwusiarczku molibdenu i grafitu</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Odporny na wysokie temperatury</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Pojemnik metalowy do poj. 1 kg</w:t>
            </w:r>
          </w:p>
        </w:tc>
        <w:tc>
          <w:tcPr>
            <w:tcW w:w="3118" w:type="dxa"/>
            <w:vAlign w:val="center"/>
          </w:tcPr>
          <w:p w:rsidR="00B817D4" w:rsidRPr="00810BF0" w:rsidRDefault="00B817D4" w:rsidP="00663A1E">
            <w:pPr>
              <w:spacing w:line="288" w:lineRule="auto"/>
              <w:rPr>
                <w:rFonts w:eastAsia="Calibri"/>
                <w:sz w:val="18"/>
                <w:szCs w:val="18"/>
                <w:lang w:eastAsia="en-US"/>
              </w:rPr>
            </w:pPr>
          </w:p>
        </w:tc>
      </w:tr>
    </w:tbl>
    <w:p w:rsidR="00B817D4" w:rsidRPr="00810BF0" w:rsidRDefault="00B817D4" w:rsidP="00B817D4">
      <w:pPr>
        <w:rPr>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4, pozycja: 2.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SMAR WAPNIOWY UNIWERSALNY O ŻELOWEJ KONSYSTENCJI PŁYNNY NP. MOLYSLIP LQG(MOLYSLIP), LUB ORAPI CT169(ORAPI), LUB RÓWNOWAŻNY SAE 40-50 NLGI-000, -35+90C Z DWUSIARCZKIEM MOLIBDENU</w:t>
            </w:r>
          </w:p>
          <w:p w:rsidR="00B817D4" w:rsidRPr="00810BF0" w:rsidRDefault="00B817D4" w:rsidP="00663A1E">
            <w:pPr>
              <w:autoSpaceDE w:val="0"/>
              <w:autoSpaceDN w:val="0"/>
              <w:adjustRightInd w:val="0"/>
              <w:jc w:val="center"/>
              <w:rPr>
                <w:b/>
                <w:sz w:val="18"/>
                <w:szCs w:val="18"/>
              </w:rPr>
            </w:pPr>
            <w:r w:rsidRPr="00810BF0">
              <w:rPr>
                <w:b/>
                <w:sz w:val="18"/>
                <w:szCs w:val="18"/>
              </w:rPr>
              <w:t>POJ. 400ML SPRAY</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lastRenderedPageBreak/>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1.</w:t>
            </w: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000</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2.</w:t>
            </w:r>
          </w:p>
        </w:tc>
        <w:tc>
          <w:tcPr>
            <w:tcW w:w="3544" w:type="dxa"/>
            <w:gridSpan w:val="2"/>
            <w:vAlign w:val="center"/>
          </w:tcPr>
          <w:p w:rsidR="00B817D4" w:rsidRPr="00810BF0" w:rsidRDefault="00B817D4" w:rsidP="00663A1E">
            <w:pPr>
              <w:rPr>
                <w:sz w:val="18"/>
                <w:szCs w:val="18"/>
              </w:rPr>
            </w:pPr>
            <w:r w:rsidRPr="00810BF0">
              <w:rPr>
                <w:sz w:val="18"/>
                <w:szCs w:val="18"/>
              </w:rPr>
              <w:t>Klasa jakości</w:t>
            </w:r>
          </w:p>
        </w:tc>
        <w:tc>
          <w:tcPr>
            <w:tcW w:w="2977" w:type="dxa"/>
            <w:vAlign w:val="center"/>
          </w:tcPr>
          <w:p w:rsidR="00B817D4" w:rsidRPr="00810BF0" w:rsidRDefault="00B817D4" w:rsidP="00663A1E">
            <w:pPr>
              <w:jc w:val="center"/>
              <w:rPr>
                <w:sz w:val="18"/>
                <w:szCs w:val="18"/>
              </w:rPr>
            </w:pPr>
            <w:r w:rsidRPr="00810BF0">
              <w:rPr>
                <w:sz w:val="18"/>
                <w:szCs w:val="18"/>
              </w:rPr>
              <w:t>SAE 40/50</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3.</w:t>
            </w: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272</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1"/>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4.</w:t>
            </w: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Wapno</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5.</w:t>
            </w:r>
          </w:p>
        </w:tc>
        <w:tc>
          <w:tcPr>
            <w:tcW w:w="3544" w:type="dxa"/>
            <w:gridSpan w:val="2"/>
            <w:vAlign w:val="center"/>
          </w:tcPr>
          <w:p w:rsidR="00B817D4" w:rsidRPr="00810BF0" w:rsidRDefault="00B817D4" w:rsidP="00663A1E">
            <w:pPr>
              <w:rPr>
                <w:sz w:val="18"/>
                <w:szCs w:val="18"/>
              </w:rPr>
            </w:pPr>
            <w:r w:rsidRPr="00810BF0">
              <w:rPr>
                <w:sz w:val="18"/>
                <w:szCs w:val="18"/>
              </w:rPr>
              <w:t>Zakres 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-35 do 130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6.</w:t>
            </w:r>
          </w:p>
        </w:tc>
        <w:tc>
          <w:tcPr>
            <w:tcW w:w="3544" w:type="dxa"/>
            <w:gridSpan w:val="2"/>
            <w:vAlign w:val="center"/>
          </w:tcPr>
          <w:p w:rsidR="00B817D4" w:rsidRPr="00810BF0" w:rsidRDefault="00B817D4" w:rsidP="00663A1E">
            <w:pPr>
              <w:rPr>
                <w:sz w:val="18"/>
                <w:szCs w:val="18"/>
              </w:rPr>
            </w:pPr>
            <w:r w:rsidRPr="00810BF0">
              <w:rPr>
                <w:sz w:val="18"/>
                <w:szCs w:val="18"/>
              </w:rPr>
              <w:t>Temperatura kroplenia nie niższa niż</w:t>
            </w:r>
          </w:p>
        </w:tc>
        <w:tc>
          <w:tcPr>
            <w:tcW w:w="2977" w:type="dxa"/>
            <w:vAlign w:val="center"/>
          </w:tcPr>
          <w:p w:rsidR="00B817D4" w:rsidRPr="00810BF0" w:rsidRDefault="00B817D4" w:rsidP="00663A1E">
            <w:pPr>
              <w:jc w:val="center"/>
              <w:rPr>
                <w:sz w:val="18"/>
                <w:szCs w:val="18"/>
              </w:rPr>
            </w:pPr>
            <w:r w:rsidRPr="00810BF0">
              <w:rPr>
                <w:sz w:val="18"/>
                <w:szCs w:val="18"/>
              </w:rPr>
              <w:t>159</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7.</w:t>
            </w:r>
          </w:p>
        </w:tc>
        <w:tc>
          <w:tcPr>
            <w:tcW w:w="3544" w:type="dxa"/>
            <w:gridSpan w:val="2"/>
            <w:vAlign w:val="center"/>
          </w:tcPr>
          <w:p w:rsidR="00B817D4" w:rsidRPr="00810BF0" w:rsidRDefault="00B817D4" w:rsidP="00663A1E">
            <w:pPr>
              <w:rPr>
                <w:sz w:val="18"/>
                <w:szCs w:val="18"/>
              </w:rPr>
            </w:pPr>
            <w:r w:rsidRPr="00810BF0">
              <w:rPr>
                <w:sz w:val="18"/>
                <w:szCs w:val="18"/>
              </w:rPr>
              <w:t>Dodatek dwusiarczku molibdenu</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Do użytku w środowisku wodnym, zasolonym i agresywnym</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r w:rsidR="000B6E13" w:rsidRPr="00810BF0" w:rsidTr="00663A1E">
        <w:trPr>
          <w:trHeight w:val="147"/>
        </w:trPr>
        <w:tc>
          <w:tcPr>
            <w:tcW w:w="567" w:type="dxa"/>
            <w:vAlign w:val="center"/>
          </w:tcPr>
          <w:p w:rsidR="00B817D4" w:rsidRPr="00810BF0" w:rsidRDefault="00B817D4" w:rsidP="00663A1E">
            <w:pPr>
              <w:overflowPunct w:val="0"/>
              <w:autoSpaceDE w:val="0"/>
              <w:autoSpaceDN w:val="0"/>
              <w:adjustRightInd w:val="0"/>
              <w:spacing w:line="360" w:lineRule="auto"/>
              <w:textAlignment w:val="baseline"/>
              <w:rPr>
                <w:kern w:val="20"/>
                <w:sz w:val="18"/>
                <w:szCs w:val="18"/>
              </w:rPr>
            </w:pPr>
            <w:r w:rsidRPr="00810BF0">
              <w:rPr>
                <w:kern w:val="20"/>
                <w:sz w:val="18"/>
                <w:szCs w:val="18"/>
              </w:rPr>
              <w:t>9.</w:t>
            </w:r>
          </w:p>
        </w:tc>
        <w:tc>
          <w:tcPr>
            <w:tcW w:w="3544" w:type="dxa"/>
            <w:gridSpan w:val="2"/>
            <w:vAlign w:val="center"/>
          </w:tcPr>
          <w:p w:rsidR="00B817D4" w:rsidRPr="00810BF0" w:rsidRDefault="00B817D4" w:rsidP="00663A1E">
            <w:pPr>
              <w:rPr>
                <w:sz w:val="18"/>
                <w:szCs w:val="18"/>
              </w:rPr>
            </w:pPr>
            <w:r w:rsidRPr="00810BF0">
              <w:rPr>
                <w:sz w:val="18"/>
                <w:szCs w:val="18"/>
              </w:rPr>
              <w:t xml:space="preserve">Rodzaj opakowania </w:t>
            </w:r>
          </w:p>
        </w:tc>
        <w:tc>
          <w:tcPr>
            <w:tcW w:w="2977" w:type="dxa"/>
            <w:vAlign w:val="center"/>
          </w:tcPr>
          <w:p w:rsidR="00B817D4" w:rsidRPr="00810BF0" w:rsidRDefault="00B817D4" w:rsidP="00663A1E">
            <w:pPr>
              <w:jc w:val="center"/>
              <w:rPr>
                <w:sz w:val="18"/>
                <w:szCs w:val="18"/>
              </w:rPr>
            </w:pPr>
            <w:r w:rsidRPr="00810BF0">
              <w:rPr>
                <w:sz w:val="18"/>
                <w:szCs w:val="18"/>
              </w:rPr>
              <w:t>Poj. 400ml</w:t>
            </w:r>
          </w:p>
        </w:tc>
        <w:tc>
          <w:tcPr>
            <w:tcW w:w="3118" w:type="dxa"/>
            <w:vAlign w:val="center"/>
          </w:tcPr>
          <w:p w:rsidR="00B817D4" w:rsidRPr="00810BF0" w:rsidRDefault="00B817D4" w:rsidP="00663A1E">
            <w:pPr>
              <w:spacing w:line="288" w:lineRule="auto"/>
              <w:jc w:val="center"/>
              <w:rPr>
                <w:rFonts w:eastAsia="Calibri"/>
                <w:sz w:val="18"/>
                <w:szCs w:val="18"/>
                <w:lang w:eastAsia="en-US"/>
              </w:rPr>
            </w:pPr>
          </w:p>
        </w:tc>
      </w:tr>
    </w:tbl>
    <w:p w:rsidR="00B817D4" w:rsidRPr="00810BF0" w:rsidRDefault="00B817D4" w:rsidP="00B817D4">
      <w:pPr>
        <w:rPr>
          <w:bCs/>
          <w:sz w:val="18"/>
          <w:szCs w:val="18"/>
        </w:rPr>
      </w:pPr>
    </w:p>
    <w:p w:rsidR="00B817D4" w:rsidRPr="00810BF0" w:rsidRDefault="00B817D4" w:rsidP="00B817D4">
      <w:pPr>
        <w:rPr>
          <w:bCs/>
          <w:sz w:val="22"/>
          <w:szCs w:val="22"/>
        </w:rPr>
      </w:pPr>
      <w:r w:rsidRPr="00810BF0">
        <w:rPr>
          <w:rFonts w:eastAsia="Calibri"/>
          <w:b/>
          <w:sz w:val="22"/>
          <w:szCs w:val="22"/>
          <w:lang w:eastAsia="en-US"/>
        </w:rPr>
        <w:t>Zadanie nr 5 : Smary z przeznaczeniem  do sekcji obudów ścianowych ZRP.</w:t>
      </w:r>
    </w:p>
    <w:p w:rsidR="00B817D4" w:rsidRPr="00810BF0" w:rsidRDefault="00B817D4" w:rsidP="00B817D4">
      <w:pPr>
        <w:rPr>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5,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SMAR PLASTYCZNY WAPNIOWY UNIWERSALNY MINERALNY NP. ORAPI WSA 605 (ORAPI), LUB RÓWNOWAŻNY NLGI-2 -30+130C WYSOKOCIŚNIENIOWY ODPORNY NA WODĘ POJEMNIK 50KG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256-300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Wapno</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Pow. 160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rPr>
              <w:t>Odporność na wymywanie wodą w temp. 38°C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Większe niż 2,3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Do użytku w środowisku wodnym i agresywnym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1"/>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pStyle w:val="Default"/>
              <w:rPr>
                <w:color w:val="auto"/>
                <w:sz w:val="18"/>
                <w:szCs w:val="18"/>
              </w:rPr>
            </w:pPr>
            <w:r w:rsidRPr="00810BF0">
              <w:rPr>
                <w:color w:val="auto"/>
                <w:sz w:val="18"/>
                <w:szCs w:val="18"/>
              </w:rPr>
              <w:t xml:space="preserve">Właściwości wysokociśnieniowe - obciążenie zespawania, aparat 4-kulowy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1310A5" w:rsidP="00663A1E">
            <w:pPr>
              <w:jc w:val="center"/>
              <w:rPr>
                <w:sz w:val="18"/>
                <w:szCs w:val="18"/>
              </w:rPr>
            </w:pPr>
            <w:r>
              <w:rPr>
                <w:sz w:val="18"/>
                <w:szCs w:val="18"/>
              </w:rPr>
              <w:t>285,42</w:t>
            </w:r>
            <w:r w:rsidR="00B817D4" w:rsidRPr="00810BF0">
              <w:rPr>
                <w:sz w:val="18"/>
                <w:szCs w:val="18"/>
              </w:rPr>
              <w:t xml:space="preserve">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p w:rsidR="00B817D4" w:rsidRPr="00810BF0" w:rsidRDefault="00B817D4" w:rsidP="00B817D4">
      <w:pPr>
        <w:rPr>
          <w:b/>
          <w:sz w:val="22"/>
          <w:szCs w:val="22"/>
        </w:rPr>
      </w:pPr>
      <w:r w:rsidRPr="00810BF0">
        <w:rPr>
          <w:b/>
          <w:sz w:val="22"/>
          <w:szCs w:val="22"/>
        </w:rPr>
        <w:t xml:space="preserve">Zadanie nr 6 : Smary do łożysk tocznych i ślizgowych przeznaczone do kombajnów </w:t>
      </w:r>
      <w:r w:rsidRPr="00810BF0">
        <w:rPr>
          <w:b/>
          <w:sz w:val="22"/>
          <w:szCs w:val="22"/>
        </w:rPr>
        <w:br/>
        <w:t xml:space="preserve">                         ścianowych wydzierżawianych z firm FAMUR (kombajny typu: KGE-710FM,      </w:t>
      </w:r>
      <w:r w:rsidRPr="00810BF0">
        <w:rPr>
          <w:b/>
          <w:sz w:val="22"/>
          <w:szCs w:val="22"/>
        </w:rPr>
        <w:br/>
        <w:t xml:space="preserve">                         KGE-750F, KGS-600S, S300/400/1.0,), JOY(kombajny: 4LS, 4LS20, 4LS6)</w:t>
      </w:r>
    </w:p>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6,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NP. MOTOR-LIFE 3 PROFESSIONAL, </w:t>
            </w:r>
            <w:r w:rsidRPr="00810BF0">
              <w:rPr>
                <w:b/>
                <w:sz w:val="18"/>
                <w:szCs w:val="18"/>
              </w:rPr>
              <w:br/>
              <w:t xml:space="preserve">LUB RÓWNOWAŻNY NLGI-3 -30+135C Z USZLACHETNIACZEM METALU </w:t>
            </w:r>
          </w:p>
          <w:p w:rsidR="00B817D4" w:rsidRPr="00810BF0" w:rsidRDefault="00B817D4" w:rsidP="00663A1E">
            <w:pPr>
              <w:autoSpaceDE w:val="0"/>
              <w:autoSpaceDN w:val="0"/>
              <w:adjustRightInd w:val="0"/>
              <w:jc w:val="center"/>
              <w:rPr>
                <w:b/>
                <w:sz w:val="18"/>
                <w:szCs w:val="18"/>
              </w:rPr>
            </w:pPr>
            <w:r w:rsidRPr="00810BF0">
              <w:rPr>
                <w:b/>
                <w:sz w:val="18"/>
                <w:szCs w:val="18"/>
              </w:rPr>
              <w:t>POJEMNIK DO 5,0KG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lastRenderedPageBreak/>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Klasa konsystencji NLGI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Stearynian litu</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171 - 189</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Zawiera w swojej strukturze m.in. formułę uszlachetniającą metal molekularnie. Łączy się z metalem w miejscu gdzie występuje tarcie.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osi, łożysk, gniazd napędowych, wałów </w:t>
            </w:r>
            <w:proofErr w:type="spellStart"/>
            <w:r w:rsidRPr="00810BF0">
              <w:rPr>
                <w:sz w:val="18"/>
                <w:szCs w:val="18"/>
              </w:rPr>
              <w:t>zasprzęglających</w:t>
            </w:r>
            <w:proofErr w:type="spellEnd"/>
            <w:r w:rsidRPr="00810BF0">
              <w:rPr>
                <w:sz w:val="18"/>
                <w:szCs w:val="18"/>
              </w:rPr>
              <w:t xml:space="preserve"> pracujących w bardzo wysokich obciążeniach, wysokich temperaturach.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Obciążenie zespawania w badaniu na aparacie 4-ro kulowym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525 </w:t>
            </w:r>
            <w:proofErr w:type="spellStart"/>
            <w:r w:rsidRPr="00810BF0">
              <w:rPr>
                <w:sz w:val="18"/>
                <w:szCs w:val="18"/>
              </w:rPr>
              <w:t>daN</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poz.5.1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6,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NP. MOTOR-LIFE 3 PROFESSIONAL, </w:t>
            </w:r>
            <w:r w:rsidRPr="00810BF0">
              <w:rPr>
                <w:b/>
                <w:sz w:val="18"/>
                <w:szCs w:val="18"/>
              </w:rPr>
              <w:br/>
              <w:t xml:space="preserve">LUB RÓWNOWAŻNY NLGI-3 -30+135C Z USZLACHETNIACZEM METALU </w:t>
            </w:r>
            <w:r w:rsidRPr="00810BF0">
              <w:rPr>
                <w:b/>
                <w:sz w:val="18"/>
                <w:szCs w:val="18"/>
              </w:rPr>
              <w:br/>
              <w:t>POJEMNIK DO 10KG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Klasa konsystencji NLGI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Stearynian litu</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171 - 189</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Zawiera w swojej strukturze m.in. formułę uszlachetniającą metal molekularnie. Łączy się z metalem w miejscu gdzie występuje tarcie.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osi, łożysk, gniazd napędowych, wałów </w:t>
            </w:r>
            <w:proofErr w:type="spellStart"/>
            <w:r w:rsidRPr="00810BF0">
              <w:rPr>
                <w:sz w:val="18"/>
                <w:szCs w:val="18"/>
              </w:rPr>
              <w:t>zasprzęglających</w:t>
            </w:r>
            <w:proofErr w:type="spellEnd"/>
            <w:r w:rsidRPr="00810BF0">
              <w:rPr>
                <w:sz w:val="18"/>
                <w:szCs w:val="18"/>
              </w:rPr>
              <w:t xml:space="preserve"> pracujących w bardzo wysokich obciążeniach, wysokich temperaturach.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Obciążenie zespawania w badaniu na aparacie 4-ro kulowym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525 </w:t>
            </w:r>
            <w:proofErr w:type="spellStart"/>
            <w:r w:rsidRPr="00810BF0">
              <w:rPr>
                <w:sz w:val="18"/>
                <w:szCs w:val="18"/>
              </w:rPr>
              <w:t>daN</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poz.5.1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10,0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6, pozycja: 3.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NP. MOTOR-LIFE 6 PROFESSIONAL, </w:t>
            </w:r>
            <w:r w:rsidRPr="00810BF0">
              <w:rPr>
                <w:b/>
                <w:sz w:val="18"/>
                <w:szCs w:val="18"/>
              </w:rPr>
              <w:br/>
              <w:t>LUB RÓWNOWAŻNY NLGI-3 -30+135C Z USZLACHETNIACZEM METALU I DWUSIARCZKIEM MOLIBDENU POJEMNIK DO 5,0KG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lastRenderedPageBreak/>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Klasa konsystencji NLGI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Stearynian litu</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p>
          <w:p w:rsidR="00B817D4" w:rsidRPr="00810BF0" w:rsidRDefault="00B817D4" w:rsidP="00663A1E">
            <w:pPr>
              <w:jc w:val="center"/>
              <w:rPr>
                <w:sz w:val="18"/>
                <w:szCs w:val="18"/>
              </w:rPr>
            </w:pPr>
            <w:r w:rsidRPr="00810BF0">
              <w:rPr>
                <w:sz w:val="18"/>
                <w:szCs w:val="18"/>
              </w:rPr>
              <w:t>od -30 do +135</w:t>
            </w:r>
            <w:r w:rsidRPr="00810BF0">
              <w:rPr>
                <w:sz w:val="18"/>
                <w:szCs w:val="18"/>
                <w:vertAlign w:val="superscript"/>
              </w:rPr>
              <w:t>0</w:t>
            </w:r>
            <w:r w:rsidRPr="00810BF0">
              <w:rPr>
                <w:sz w:val="18"/>
                <w:szCs w:val="18"/>
              </w:rPr>
              <w:t>C</w:t>
            </w:r>
          </w:p>
          <w:p w:rsidR="00B817D4" w:rsidRPr="00810BF0" w:rsidRDefault="00B817D4" w:rsidP="00663A1E">
            <w:pP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171 - 189</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Zawiera w swojej strukturze m.in. formułę uszlachetniającą metal molekularnie. Łączy się z metalem w miejscu gdzie występuje tarcie.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osi, łożysk, gniazd napędowych, wałów </w:t>
            </w:r>
            <w:proofErr w:type="spellStart"/>
            <w:r w:rsidRPr="00810BF0">
              <w:rPr>
                <w:sz w:val="18"/>
                <w:szCs w:val="18"/>
              </w:rPr>
              <w:t>zasprzęglających</w:t>
            </w:r>
            <w:proofErr w:type="spellEnd"/>
            <w:r w:rsidRPr="00810BF0">
              <w:rPr>
                <w:sz w:val="18"/>
                <w:szCs w:val="18"/>
              </w:rPr>
              <w:t xml:space="preserve"> pracujących w bardzo wysokich obciążeniach, wysokich temperaturach.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Obciążenie zespawania w badaniu na aparacie 4-ro kulowym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535 </w:t>
            </w:r>
            <w:proofErr w:type="spellStart"/>
            <w:r w:rsidRPr="00810BF0">
              <w:rPr>
                <w:sz w:val="18"/>
                <w:szCs w:val="18"/>
              </w:rPr>
              <w:t>daN</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poz.5.1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Zadanie: 6, pozycja: 4.</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NP. MOTOR-LIFE 11 PROFESSIONAL, </w:t>
            </w:r>
            <w:r w:rsidRPr="00810BF0">
              <w:rPr>
                <w:b/>
                <w:sz w:val="18"/>
                <w:szCs w:val="18"/>
              </w:rPr>
              <w:br/>
              <w:t>LUB RÓWNOWAŻNY NLGI-2 -30+135C Z USZLACHETNIACZEM METALU DO CENTRALNEGO SMAROWANIA POJEMNIK DO 10KG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Klasa konsystencji NLGI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Stearynian litu</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+135</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171 - 189</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Zawiera w swojej strukturze m.in. formułę uszlachetniającą metal molekularnie. Łączy się z metalem w miejscu gdzie występuje tarcie.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osi, łożysk, gniazd napędowych, wałów </w:t>
            </w:r>
            <w:proofErr w:type="spellStart"/>
            <w:r w:rsidRPr="00810BF0">
              <w:rPr>
                <w:sz w:val="18"/>
                <w:szCs w:val="18"/>
              </w:rPr>
              <w:t>zasprzęglających</w:t>
            </w:r>
            <w:proofErr w:type="spellEnd"/>
            <w:r w:rsidRPr="00810BF0">
              <w:rPr>
                <w:sz w:val="18"/>
                <w:szCs w:val="18"/>
              </w:rPr>
              <w:t xml:space="preserve"> pracujących w bardzo wysokich obciążeniach, wysokich temperaturach.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Obciążenie zespawania w badaniu na aparacie 4-ro kulowym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  525 </w:t>
            </w:r>
            <w:proofErr w:type="spellStart"/>
            <w:r w:rsidRPr="00810BF0">
              <w:rPr>
                <w:sz w:val="18"/>
                <w:szCs w:val="18"/>
              </w:rPr>
              <w:t>daN</w:t>
            </w:r>
            <w:proofErr w:type="spellEnd"/>
          </w:p>
          <w:p w:rsidR="00B817D4" w:rsidRPr="00810BF0" w:rsidRDefault="00B817D4" w:rsidP="00663A1E">
            <w:pPr>
              <w:rPr>
                <w:sz w:val="18"/>
                <w:szCs w:val="18"/>
              </w:rPr>
            </w:pPr>
          </w:p>
          <w:p w:rsidR="00B817D4" w:rsidRPr="00810BF0" w:rsidRDefault="00B817D4" w:rsidP="00663A1E">
            <w:pP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poz.5.1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10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6, pozycja: 5.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lastRenderedPageBreak/>
              <w:t xml:space="preserve">SMAR DO ŁOŻYSK SILNIKÓW ELEKTRYCZNYCH POLIURETANOWY NP. MOTOR-LIFE 16W PROFESSIONAL, </w:t>
            </w:r>
            <w:r w:rsidRPr="00810BF0">
              <w:rPr>
                <w:b/>
                <w:sz w:val="18"/>
                <w:szCs w:val="18"/>
              </w:rPr>
              <w:br/>
              <w:t xml:space="preserve">LUB RÓWNOWAŻNY NLGI-2 -30+150C KRÓTKOCZASOWO DO +180C Z USZLACHETNIACZEM METALU </w:t>
            </w:r>
            <w:r w:rsidRPr="00810BF0">
              <w:rPr>
                <w:b/>
                <w:sz w:val="18"/>
                <w:szCs w:val="18"/>
              </w:rPr>
              <w:br/>
              <w:t>POJEMNIK DO 5,0KG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Klasa konsystencji NLGI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2.</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Poliuretan</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3.</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+150</w:t>
            </w:r>
            <w:r w:rsidRPr="00810BF0">
              <w:rPr>
                <w:sz w:val="18"/>
                <w:szCs w:val="18"/>
                <w:vertAlign w:val="superscript"/>
              </w:rPr>
              <w:t>0</w:t>
            </w:r>
            <w:r w:rsidRPr="00810BF0">
              <w:rPr>
                <w:sz w:val="18"/>
                <w:szCs w:val="18"/>
              </w:rPr>
              <w:t>C</w:t>
            </w:r>
            <w:r w:rsidRPr="00810BF0">
              <w:rPr>
                <w:sz w:val="18"/>
                <w:szCs w:val="18"/>
              </w:rPr>
              <w:br/>
              <w:t>okresowo (180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4.</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171 - 189</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5.</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Zawiera w swojej strukturze m.in. formułę uszlachetniającą metal molekularnie. Łączy się z metalem w miejscu gdzie występuje tarcie.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Tak</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6.</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Smar przeznaczony do, smarowania osi, łożysk, gniazd napędowych, wałów </w:t>
            </w:r>
            <w:proofErr w:type="spellStart"/>
            <w:r w:rsidRPr="00810BF0">
              <w:rPr>
                <w:sz w:val="18"/>
                <w:szCs w:val="18"/>
              </w:rPr>
              <w:t>zasprzęglających</w:t>
            </w:r>
            <w:proofErr w:type="spellEnd"/>
            <w:r w:rsidRPr="00810BF0">
              <w:rPr>
                <w:sz w:val="18"/>
                <w:szCs w:val="18"/>
              </w:rPr>
              <w:t xml:space="preserve"> pracujących w bardzo wysokich obciążeniach, wysokich temperaturach.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7.</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Obciążenie zespawania w badaniu na aparacie 4-ro kulowym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450 </w:t>
            </w:r>
            <w:proofErr w:type="spellStart"/>
            <w:r w:rsidRPr="00810BF0">
              <w:rPr>
                <w:sz w:val="18"/>
                <w:szCs w:val="18"/>
              </w:rPr>
              <w:t>daN</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8.</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 dotyczy poz.5.1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p w:rsidR="00B817D4" w:rsidRPr="00810BF0" w:rsidRDefault="00B817D4" w:rsidP="00B817D4">
      <w:pPr>
        <w:keepNext/>
        <w:outlineLvl w:val="3"/>
        <w:rPr>
          <w:b/>
          <w:sz w:val="22"/>
          <w:szCs w:val="22"/>
        </w:rPr>
      </w:pPr>
      <w:r w:rsidRPr="00810BF0">
        <w:rPr>
          <w:b/>
          <w:sz w:val="22"/>
          <w:szCs w:val="22"/>
        </w:rPr>
        <w:t xml:space="preserve">Zadanie nr 7 : Smary z przeznaczeniem do systemu indywidualnego smarowania lub do </w:t>
      </w:r>
      <w:r w:rsidRPr="00810BF0">
        <w:rPr>
          <w:b/>
          <w:sz w:val="22"/>
          <w:szCs w:val="22"/>
        </w:rPr>
        <w:br/>
        <w:t xml:space="preserve">                          układów centralnego smarowania łożysk, sworzni maszyn/urządzeń pracujących </w:t>
      </w:r>
      <w:r w:rsidRPr="00810BF0">
        <w:rPr>
          <w:b/>
          <w:sz w:val="22"/>
          <w:szCs w:val="22"/>
        </w:rPr>
        <w:br/>
        <w:t xml:space="preserve">                          przy wysokich obciążeniach oraz w środowisku agresywnym i wilgotnym</w:t>
      </w:r>
    </w:p>
    <w:p w:rsidR="00B817D4" w:rsidRPr="00810BF0" w:rsidRDefault="00B817D4" w:rsidP="00B817D4">
      <w:pPr>
        <w:keepNext/>
        <w:outlineLvl w:val="3"/>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7,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PLASTYCZNY LITOWY MINERALNY NP. AVIALITH PLUS, </w:t>
            </w:r>
            <w:r w:rsidRPr="00810BF0">
              <w:rPr>
                <w:b/>
                <w:sz w:val="18"/>
                <w:szCs w:val="18"/>
              </w:rPr>
              <w:br/>
              <w:t xml:space="preserve">LUB RÓWNOWAŻNY ŁT-4 EP-2 NLGI-2 -30+160C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≥270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mydła litowe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284366" w:rsidP="00663A1E">
            <w:pPr>
              <w:jc w:val="center"/>
              <w:rPr>
                <w:sz w:val="18"/>
                <w:szCs w:val="18"/>
              </w:rPr>
            </w:pPr>
            <w:r>
              <w:rPr>
                <w:sz w:val="18"/>
                <w:szCs w:val="18"/>
              </w:rPr>
              <w:t>od -30 do +15</w:t>
            </w:r>
            <w:r w:rsidR="00B817D4" w:rsidRPr="00810BF0">
              <w:rPr>
                <w:sz w:val="18"/>
                <w:szCs w:val="18"/>
              </w:rPr>
              <w:t>0</w:t>
            </w:r>
            <w:r w:rsidR="00B817D4" w:rsidRPr="00810BF0">
              <w:rPr>
                <w:sz w:val="18"/>
                <w:szCs w:val="18"/>
                <w:vertAlign w:val="superscript"/>
              </w:rPr>
              <w:t>0</w:t>
            </w:r>
            <w:r w:rsidR="00B817D4"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245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160-180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2"/>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20,0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keepNext/>
        <w:outlineLvl w:val="3"/>
        <w:rPr>
          <w:b/>
          <w:sz w:val="18"/>
          <w:szCs w:val="18"/>
        </w:rPr>
      </w:pPr>
    </w:p>
    <w:p w:rsidR="00B817D4" w:rsidRPr="00810BF0" w:rsidRDefault="00B817D4" w:rsidP="00B817D4">
      <w:pPr>
        <w:keepNext/>
        <w:outlineLvl w:val="3"/>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7,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ŁOŻYSK TOCZNYCH I ŚLIZGOWYCH KOMPLEKSOWY LITOWY MINERALNY </w:t>
            </w:r>
            <w:r w:rsidRPr="00810BF0">
              <w:rPr>
                <w:b/>
                <w:sz w:val="18"/>
                <w:szCs w:val="18"/>
              </w:rPr>
              <w:br/>
              <w:t xml:space="preserve">NP. AVIA LITHOPLEX EP 2, LUB RÓWNOWAŻNY NLGI-2 -30+180C KRÓTKOTRWALE DO 200C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ANTYKOROZYJNY PRZECIWZUŻYCIOWY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Mydła</w:t>
            </w:r>
            <w:r w:rsidR="000114BC">
              <w:rPr>
                <w:sz w:val="18"/>
                <w:szCs w:val="18"/>
              </w:rPr>
              <w:t xml:space="preserve"> kompleksowe</w:t>
            </w:r>
            <w:r w:rsidRPr="00810BF0">
              <w:rPr>
                <w:sz w:val="18"/>
                <w:szCs w:val="18"/>
              </w:rPr>
              <w:t xml:space="preserve"> litowe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BF0BEB">
            <w:pPr>
              <w:jc w:val="center"/>
              <w:rPr>
                <w:sz w:val="18"/>
                <w:szCs w:val="18"/>
              </w:rPr>
            </w:pPr>
            <w:r w:rsidRPr="00810BF0">
              <w:rPr>
                <w:sz w:val="18"/>
                <w:szCs w:val="18"/>
              </w:rPr>
              <w:t>od -30 do +1</w:t>
            </w:r>
            <w:r w:rsidR="00BF0BEB">
              <w:rPr>
                <w:sz w:val="18"/>
                <w:szCs w:val="18"/>
              </w:rPr>
              <w:t>6</w:t>
            </w:r>
            <w:r w:rsidRPr="00810BF0">
              <w:rPr>
                <w:sz w:val="18"/>
                <w:szCs w:val="18"/>
              </w:rPr>
              <w:t>0</w:t>
            </w:r>
            <w:r w:rsidRPr="00810BF0">
              <w:rPr>
                <w:sz w:val="18"/>
                <w:szCs w:val="18"/>
                <w:vertAlign w:val="superscript"/>
              </w:rPr>
              <w:t>0</w:t>
            </w:r>
            <w:r w:rsidR="00BF0BEB">
              <w:rPr>
                <w:sz w:val="18"/>
                <w:szCs w:val="18"/>
              </w:rPr>
              <w:t>C</w:t>
            </w:r>
            <w:r w:rsidR="00BF0BEB">
              <w:rPr>
                <w:sz w:val="18"/>
                <w:szCs w:val="18"/>
              </w:rPr>
              <w:br/>
              <w:t>okresowo (+18</w:t>
            </w:r>
            <w:r w:rsidRPr="00810BF0">
              <w:rPr>
                <w:sz w:val="18"/>
                <w:szCs w:val="18"/>
              </w:rPr>
              <w:t>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F0BEB" w:rsidP="00663A1E">
            <w:pPr>
              <w:jc w:val="center"/>
              <w:rPr>
                <w:sz w:val="18"/>
                <w:szCs w:val="18"/>
              </w:rPr>
            </w:pPr>
            <w:r>
              <w:rPr>
                <w:sz w:val="18"/>
                <w:szCs w:val="18"/>
              </w:rPr>
              <w:t>16</w:t>
            </w:r>
            <w:r w:rsidR="00B817D4" w:rsidRPr="00810BF0">
              <w:rPr>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20,0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keepNext/>
        <w:outlineLvl w:val="3"/>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7, pozycja: 3.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WAPNIOWY WIELOFUNKCYJNY MINERALNY NP. AVIA SULFOGREASE 2, </w:t>
            </w:r>
            <w:r w:rsidRPr="00810BF0">
              <w:rPr>
                <w:b/>
                <w:sz w:val="18"/>
                <w:szCs w:val="18"/>
              </w:rPr>
              <w:br/>
              <w:t xml:space="preserve">LUB RÓWNOWAŻNY NLGI-2 -40+210C DOBRE WŁAŚCIWOŚCI EP AW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5,0KG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kompleksowy 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F96291">
            <w:pPr>
              <w:jc w:val="center"/>
              <w:rPr>
                <w:sz w:val="18"/>
                <w:szCs w:val="18"/>
              </w:rPr>
            </w:pPr>
            <w:r w:rsidRPr="00810BF0">
              <w:rPr>
                <w:sz w:val="18"/>
                <w:szCs w:val="18"/>
              </w:rPr>
              <w:t>od -</w:t>
            </w:r>
            <w:r w:rsidR="00F96291">
              <w:rPr>
                <w:sz w:val="18"/>
                <w:szCs w:val="18"/>
              </w:rPr>
              <w:t>2</w:t>
            </w:r>
            <w:r w:rsidRPr="00810BF0">
              <w:rPr>
                <w:sz w:val="18"/>
                <w:szCs w:val="18"/>
              </w:rPr>
              <w:t>0 do +</w:t>
            </w:r>
            <w:r w:rsidR="00F96291">
              <w:rPr>
                <w:sz w:val="18"/>
                <w:szCs w:val="18"/>
              </w:rPr>
              <w:t>160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F96291">
            <w:pPr>
              <w:pStyle w:val="Akapitzlist"/>
              <w:ind w:left="-70"/>
              <w:jc w:val="center"/>
              <w:rPr>
                <w:sz w:val="18"/>
                <w:szCs w:val="18"/>
              </w:rPr>
            </w:pPr>
            <w:r w:rsidRPr="00810BF0">
              <w:rPr>
                <w:sz w:val="18"/>
                <w:szCs w:val="18"/>
              </w:rPr>
              <w:t>≥</w:t>
            </w:r>
            <w:r w:rsidR="00F96291">
              <w:rPr>
                <w:sz w:val="18"/>
                <w:szCs w:val="18"/>
              </w:rPr>
              <w:t>27</w:t>
            </w:r>
            <w:r w:rsidRPr="00810BF0">
              <w:rPr>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rFonts w:eastAsia="Calibri"/>
                <w:sz w:val="18"/>
              </w:rPr>
            </w:pPr>
            <w:r w:rsidRPr="00810BF0">
              <w:rPr>
                <w:rFonts w:eastAsia="Calibri"/>
                <w:sz w:val="18"/>
                <w:szCs w:val="22"/>
              </w:rPr>
              <w:t>Smar zawiera dodatek EP</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4"/>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rFonts w:eastAsia="Calibri"/>
                <w:sz w:val="18"/>
              </w:rPr>
            </w:pPr>
            <w:r w:rsidRPr="00810BF0">
              <w:rPr>
                <w:rFonts w:eastAsia="Calibri"/>
                <w:sz w:val="18"/>
                <w:szCs w:val="22"/>
              </w:rPr>
              <w:t>Smar zawiera dodatek AW</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Default="00B817D4" w:rsidP="00B817D4">
      <w:pPr>
        <w:keepNext/>
        <w:outlineLvl w:val="3"/>
        <w:rPr>
          <w:b/>
          <w:sz w:val="18"/>
          <w:szCs w:val="18"/>
        </w:rPr>
      </w:pPr>
    </w:p>
    <w:p w:rsidR="000114BC" w:rsidRDefault="000114BC" w:rsidP="00B817D4">
      <w:pPr>
        <w:keepNext/>
        <w:outlineLvl w:val="3"/>
        <w:rPr>
          <w:b/>
          <w:sz w:val="18"/>
          <w:szCs w:val="18"/>
        </w:rPr>
      </w:pPr>
    </w:p>
    <w:p w:rsidR="000114BC" w:rsidRPr="00810BF0" w:rsidRDefault="000114BC" w:rsidP="00B817D4">
      <w:pPr>
        <w:keepNext/>
        <w:outlineLvl w:val="3"/>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7, pozycja: 4.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LITOWO-WAPNIOWY MINERALNY NP. LITHOCALPLEX EP 2,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LUB RÓWNOWAŻNY NLGI-2 -35+160C Z DODATKAMI SAMOŚCIERALNYMI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Mydła kompleksowe </w:t>
            </w:r>
            <w:proofErr w:type="spellStart"/>
            <w:r w:rsidRPr="00810BF0">
              <w:rPr>
                <w:sz w:val="18"/>
                <w:szCs w:val="18"/>
              </w:rPr>
              <w:t>litowo</w:t>
            </w:r>
            <w:proofErr w:type="spellEnd"/>
            <w:r w:rsidRPr="00810BF0">
              <w:rPr>
                <w:sz w:val="18"/>
                <w:szCs w:val="18"/>
              </w:rPr>
              <w:t xml:space="preserve"> - wapniowe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7D0647">
            <w:pPr>
              <w:jc w:val="center"/>
              <w:rPr>
                <w:sz w:val="18"/>
                <w:szCs w:val="18"/>
              </w:rPr>
            </w:pPr>
            <w:r w:rsidRPr="00810BF0">
              <w:rPr>
                <w:sz w:val="18"/>
                <w:szCs w:val="18"/>
              </w:rPr>
              <w:t>od -35 do +1</w:t>
            </w:r>
            <w:r w:rsidR="007D0647">
              <w:rPr>
                <w:sz w:val="18"/>
                <w:szCs w:val="18"/>
              </w:rPr>
              <w:t>4</w:t>
            </w:r>
            <w:r w:rsidRPr="00810BF0">
              <w:rPr>
                <w:sz w:val="18"/>
                <w:szCs w:val="18"/>
              </w:rPr>
              <w:t>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pStyle w:val="Akapitzlist"/>
              <w:ind w:left="-70"/>
              <w:jc w:val="center"/>
              <w:rPr>
                <w:sz w:val="18"/>
                <w:szCs w:val="18"/>
              </w:rPr>
            </w:pPr>
            <w:r w:rsidRPr="00810BF0">
              <w:rPr>
                <w:sz w:val="18"/>
                <w:szCs w:val="18"/>
              </w:rPr>
              <w:t>≥250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160-180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0114BC">
            <w:pPr>
              <w:rPr>
                <w:sz w:val="18"/>
                <w:szCs w:val="18"/>
              </w:rPr>
            </w:pPr>
            <w:r w:rsidRPr="00810BF0">
              <w:rPr>
                <w:sz w:val="18"/>
                <w:szCs w:val="18"/>
              </w:rPr>
              <w:t xml:space="preserve">Smar zawiera dodatki </w:t>
            </w:r>
            <w:r w:rsidR="000114BC">
              <w:rPr>
                <w:sz w:val="18"/>
                <w:szCs w:val="18"/>
              </w:rPr>
              <w:t>smarnościowe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do 20,0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keepNext/>
        <w:outlineLvl w:val="3"/>
        <w:rPr>
          <w:b/>
          <w:sz w:val="18"/>
          <w:szCs w:val="18"/>
        </w:rPr>
      </w:pPr>
    </w:p>
    <w:p w:rsidR="00B817D4" w:rsidRPr="00810BF0" w:rsidRDefault="00B817D4" w:rsidP="00B817D4">
      <w:pPr>
        <w:keepNext/>
        <w:outlineLvl w:val="3"/>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7, pozycja: 5.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WAPNIOWY WIELOFUNKCYJNY MINERALNY NP.SULFOGREASE 2, </w:t>
            </w:r>
            <w:r w:rsidRPr="00810BF0">
              <w:rPr>
                <w:b/>
                <w:sz w:val="18"/>
                <w:szCs w:val="18"/>
              </w:rPr>
              <w:br/>
              <w:t xml:space="preserve">LUB RÓWNOWAŻNY NLGI-2 -40+210C DOBRE WŁAŚCIWOŚCI EP AW ODPORNY NA DZIAŁ. WODY </w:t>
            </w:r>
            <w:r w:rsidRPr="00810BF0">
              <w:rPr>
                <w:b/>
                <w:sz w:val="18"/>
                <w:szCs w:val="18"/>
              </w:rPr>
              <w:br/>
              <w:t>POJ.400G KARTUSZ</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kompleksowy 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mineralny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8632EF">
            <w:pPr>
              <w:jc w:val="center"/>
              <w:rPr>
                <w:sz w:val="18"/>
                <w:szCs w:val="18"/>
              </w:rPr>
            </w:pPr>
            <w:r w:rsidRPr="00810BF0">
              <w:rPr>
                <w:sz w:val="18"/>
                <w:szCs w:val="18"/>
              </w:rPr>
              <w:t>od -</w:t>
            </w:r>
            <w:r w:rsidR="008632EF">
              <w:rPr>
                <w:sz w:val="18"/>
                <w:szCs w:val="18"/>
              </w:rPr>
              <w:t>2</w:t>
            </w:r>
            <w:r w:rsidRPr="00810BF0">
              <w:rPr>
                <w:sz w:val="18"/>
                <w:szCs w:val="18"/>
              </w:rPr>
              <w:t>0 do +</w:t>
            </w:r>
            <w:r w:rsidR="008632EF">
              <w:rPr>
                <w:sz w:val="18"/>
                <w:szCs w:val="18"/>
              </w:rPr>
              <w:t>160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pStyle w:val="Akapitzlist"/>
              <w:ind w:left="-70"/>
              <w:jc w:val="center"/>
              <w:rPr>
                <w:sz w:val="18"/>
                <w:szCs w:val="18"/>
              </w:rPr>
            </w:pPr>
            <w:r w:rsidRPr="00810BF0">
              <w:rPr>
                <w:sz w:val="18"/>
                <w:szCs w:val="18"/>
              </w:rPr>
              <w:t xml:space="preserve">≥ 300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rFonts w:eastAsia="Calibri"/>
                <w:sz w:val="18"/>
              </w:rPr>
            </w:pPr>
            <w:r w:rsidRPr="00810BF0">
              <w:rPr>
                <w:rFonts w:eastAsia="Calibri"/>
                <w:sz w:val="18"/>
                <w:szCs w:val="22"/>
              </w:rPr>
              <w:t>Smar zawiera dodatek EP</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rFonts w:eastAsia="Calibri"/>
                <w:sz w:val="18"/>
              </w:rPr>
            </w:pPr>
            <w:r w:rsidRPr="00810BF0">
              <w:rPr>
                <w:rFonts w:eastAsia="Calibri"/>
                <w:sz w:val="18"/>
                <w:szCs w:val="22"/>
              </w:rPr>
              <w:t>Smar zawiera dodatek AW</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11.</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katusz o poj. 400g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keepNext/>
        <w:outlineLvl w:val="3"/>
        <w:rPr>
          <w:b/>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7, pozycja: 6.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LITOWO-WAPNIOWY MINERALNY NP. VECOPLEX GC 150, </w:t>
            </w:r>
          </w:p>
          <w:p w:rsidR="00B817D4" w:rsidRPr="00810BF0" w:rsidRDefault="00B817D4" w:rsidP="00663A1E">
            <w:pPr>
              <w:autoSpaceDE w:val="0"/>
              <w:autoSpaceDN w:val="0"/>
              <w:adjustRightInd w:val="0"/>
              <w:jc w:val="center"/>
              <w:rPr>
                <w:b/>
                <w:sz w:val="18"/>
                <w:szCs w:val="18"/>
              </w:rPr>
            </w:pPr>
            <w:r w:rsidRPr="00810BF0">
              <w:rPr>
                <w:b/>
                <w:sz w:val="18"/>
                <w:szCs w:val="18"/>
              </w:rPr>
              <w:t>LUB LITHOCALPLEX EP2 NLGI-2 -35+160C  Z DODATKAMI PRZECIWUTLENIAJ. ODPORNY NA DZIAŁANIE WODY POJ.400G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1"/>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proofErr w:type="spellStart"/>
            <w:r w:rsidRPr="00810BF0">
              <w:rPr>
                <w:sz w:val="18"/>
                <w:szCs w:val="18"/>
              </w:rPr>
              <w:t>litowo</w:t>
            </w:r>
            <w:proofErr w:type="spellEnd"/>
            <w:r w:rsidRPr="00810BF0">
              <w:rPr>
                <w:sz w:val="18"/>
                <w:szCs w:val="18"/>
              </w:rPr>
              <w:t xml:space="preserve"> wapniowy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E864C7">
            <w:pPr>
              <w:jc w:val="center"/>
              <w:rPr>
                <w:sz w:val="18"/>
                <w:szCs w:val="18"/>
              </w:rPr>
            </w:pPr>
            <w:r w:rsidRPr="00810BF0">
              <w:rPr>
                <w:sz w:val="18"/>
                <w:szCs w:val="18"/>
              </w:rPr>
              <w:t>od -35 do +1</w:t>
            </w:r>
            <w:r w:rsidR="00E864C7">
              <w:rPr>
                <w:sz w:val="18"/>
                <w:szCs w:val="18"/>
              </w:rPr>
              <w:t>4</w:t>
            </w:r>
            <w:r w:rsidRPr="00810BF0">
              <w:rPr>
                <w:sz w:val="18"/>
                <w:szCs w:val="18"/>
              </w:rPr>
              <w:t>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0911DF">
            <w:pPr>
              <w:jc w:val="center"/>
              <w:rPr>
                <w:sz w:val="18"/>
                <w:szCs w:val="18"/>
              </w:rPr>
            </w:pPr>
            <w:r w:rsidRPr="00810BF0">
              <w:rPr>
                <w:sz w:val="18"/>
                <w:szCs w:val="18"/>
              </w:rPr>
              <w:t xml:space="preserve">≥ </w:t>
            </w:r>
            <w:r w:rsidR="000911DF">
              <w:rPr>
                <w:sz w:val="18"/>
                <w:szCs w:val="18"/>
              </w:rPr>
              <w:t>18</w:t>
            </w:r>
            <w:r w:rsidRPr="00810BF0">
              <w:rPr>
                <w:sz w:val="18"/>
                <w:szCs w:val="18"/>
              </w:rPr>
              <w:t>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160-180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rFonts w:eastAsia="Calibri"/>
                <w:sz w:val="18"/>
                <w:szCs w:val="22"/>
              </w:rPr>
              <w:t>Smar zawiera dodatek przeciwutleniający</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Odporny na wymywanie wodą</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katusz o poj. 400g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keepNext/>
        <w:outlineLvl w:val="3"/>
        <w:rPr>
          <w:b/>
          <w:sz w:val="18"/>
          <w:szCs w:val="18"/>
        </w:rPr>
      </w:pPr>
    </w:p>
    <w:p w:rsidR="00B817D4" w:rsidRPr="00810BF0" w:rsidRDefault="00B817D4" w:rsidP="00B817D4">
      <w:pPr>
        <w:keepNext/>
        <w:outlineLvl w:val="3"/>
        <w:rPr>
          <w:b/>
          <w:sz w:val="18"/>
          <w:szCs w:val="18"/>
        </w:rPr>
      </w:pPr>
    </w:p>
    <w:p w:rsidR="00B817D4" w:rsidRPr="00810BF0" w:rsidRDefault="00B817D4" w:rsidP="00B817D4">
      <w:pPr>
        <w:rPr>
          <w:b/>
          <w:bCs/>
          <w:sz w:val="22"/>
          <w:szCs w:val="22"/>
        </w:rPr>
      </w:pPr>
      <w:r w:rsidRPr="00810BF0">
        <w:rPr>
          <w:b/>
          <w:bCs/>
          <w:sz w:val="22"/>
          <w:szCs w:val="22"/>
        </w:rPr>
        <w:t>Zadanie nr 8:   Wazeliny techniczne</w:t>
      </w:r>
    </w:p>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8,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WAZELINA TECHNICZNA NISKOTOPLIWA "N" </w:t>
            </w:r>
            <w:r w:rsidRPr="00810BF0">
              <w:rPr>
                <w:b/>
                <w:sz w:val="18"/>
                <w:szCs w:val="18"/>
              </w:rPr>
              <w:b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nie niższa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40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Liczba kwasowa  nie więcej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0,10 </w:t>
            </w:r>
            <w:proofErr w:type="spellStart"/>
            <w:r w:rsidRPr="00810BF0">
              <w:rPr>
                <w:sz w:val="18"/>
                <w:szCs w:val="18"/>
              </w:rPr>
              <w:t>mgKOH</w:t>
            </w:r>
            <w:proofErr w:type="spellEnd"/>
            <w:r w:rsidRPr="00810BF0">
              <w:rPr>
                <w:sz w:val="18"/>
                <w:szCs w:val="18"/>
              </w:rPr>
              <w:t>/g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Zawartość ciał obcych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Nie zawiera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Zawartość wody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Nie zawiera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Odczyn wyciągu wodnego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obojętny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Pozostałość po spopieleniu nie więcej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0,03%</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Działanie korodujące na płytkach ze stali i miedzi: </w:t>
            </w:r>
          </w:p>
          <w:p w:rsidR="00B817D4" w:rsidRPr="00810BF0" w:rsidRDefault="00B817D4" w:rsidP="00663A1E">
            <w:pPr>
              <w:rPr>
                <w:sz w:val="18"/>
                <w:szCs w:val="18"/>
              </w:rPr>
            </w:pPr>
            <w:r w:rsidRPr="00810BF0">
              <w:rPr>
                <w:sz w:val="18"/>
                <w:szCs w:val="18"/>
              </w:rPr>
              <w:t xml:space="preserve">- w temp. 100 </w:t>
            </w:r>
            <w:r w:rsidRPr="00810BF0">
              <w:rPr>
                <w:sz w:val="18"/>
                <w:szCs w:val="18"/>
                <w:vertAlign w:val="superscript"/>
              </w:rPr>
              <w:t>0</w:t>
            </w:r>
            <w:r w:rsidRPr="00810BF0">
              <w:rPr>
                <w:sz w:val="18"/>
                <w:szCs w:val="18"/>
              </w:rPr>
              <w:t>C, 3h</w:t>
            </w:r>
          </w:p>
          <w:p w:rsidR="00B817D4" w:rsidRPr="00810BF0" w:rsidRDefault="00B817D4" w:rsidP="00663A1E">
            <w:pPr>
              <w:rPr>
                <w:sz w:val="18"/>
                <w:szCs w:val="18"/>
              </w:rPr>
            </w:pPr>
            <w:r w:rsidRPr="00810BF0">
              <w:rPr>
                <w:sz w:val="18"/>
                <w:szCs w:val="18"/>
              </w:rPr>
              <w:t xml:space="preserve">- w temp. 50 </w:t>
            </w:r>
            <w:r w:rsidRPr="00810BF0">
              <w:rPr>
                <w:sz w:val="18"/>
                <w:szCs w:val="18"/>
                <w:vertAlign w:val="superscript"/>
              </w:rPr>
              <w:t>0</w:t>
            </w:r>
            <w:r w:rsidRPr="00810BF0">
              <w:rPr>
                <w:sz w:val="18"/>
                <w:szCs w:val="18"/>
              </w:rPr>
              <w:t>C, 30h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wytrzymuje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Rodzaj opakowania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Default="00B817D4" w:rsidP="00B817D4">
      <w:pPr>
        <w:jc w:val="both"/>
        <w:rPr>
          <w:b/>
          <w:bCs/>
          <w:sz w:val="18"/>
          <w:szCs w:val="18"/>
        </w:rPr>
      </w:pPr>
    </w:p>
    <w:p w:rsidR="00F95F03" w:rsidRDefault="00F95F03" w:rsidP="00B817D4">
      <w:pPr>
        <w:jc w:val="both"/>
        <w:rPr>
          <w:b/>
          <w:bCs/>
          <w:sz w:val="18"/>
          <w:szCs w:val="18"/>
        </w:rPr>
      </w:pPr>
    </w:p>
    <w:p w:rsidR="00F95F03" w:rsidRDefault="00F95F03" w:rsidP="00B817D4">
      <w:pPr>
        <w:jc w:val="both"/>
        <w:rPr>
          <w:b/>
          <w:bCs/>
          <w:sz w:val="18"/>
          <w:szCs w:val="18"/>
        </w:rPr>
      </w:pPr>
    </w:p>
    <w:p w:rsidR="00F95F03" w:rsidRPr="00810BF0" w:rsidRDefault="00F95F03" w:rsidP="00B817D4">
      <w:pPr>
        <w:jc w:val="both"/>
        <w:rPr>
          <w:b/>
          <w:bCs/>
          <w:sz w:val="18"/>
          <w:szCs w:val="18"/>
        </w:rPr>
      </w:pPr>
    </w:p>
    <w:p w:rsidR="00B817D4" w:rsidRPr="00810BF0" w:rsidRDefault="00B817D4" w:rsidP="00B817D4">
      <w:pPr>
        <w:jc w:val="both"/>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8,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WAZELINA TECHNICZNA WYSOKOTOPLIWA "W" </w:t>
            </w:r>
            <w:r w:rsidRPr="00810BF0">
              <w:rPr>
                <w:b/>
                <w:sz w:val="18"/>
                <w:szCs w:val="18"/>
              </w:rPr>
              <w:b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nie niższa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54</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Liczba kwasowa  nie więcej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0,28 </w:t>
            </w:r>
            <w:proofErr w:type="spellStart"/>
            <w:r w:rsidRPr="00810BF0">
              <w:rPr>
                <w:sz w:val="18"/>
                <w:szCs w:val="18"/>
              </w:rPr>
              <w:t>mgKOH</w:t>
            </w:r>
            <w:proofErr w:type="spellEnd"/>
            <w:r w:rsidRPr="00810BF0">
              <w:rPr>
                <w:sz w:val="18"/>
                <w:szCs w:val="18"/>
              </w:rPr>
              <w:t>/g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Zawartość ciał obcych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Nie zawiera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Zawartość wody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Nie zawiera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Odczyn wyciągu wodnego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obojętny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Pozostałość po spopieleniu nie więcej niż</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0,07%</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Działanie korodujące na płytkach ze stali i miedzi: </w:t>
            </w:r>
          </w:p>
          <w:p w:rsidR="00B817D4" w:rsidRPr="00810BF0" w:rsidRDefault="00B817D4" w:rsidP="00663A1E">
            <w:pPr>
              <w:rPr>
                <w:sz w:val="18"/>
                <w:szCs w:val="18"/>
              </w:rPr>
            </w:pPr>
            <w:r w:rsidRPr="00810BF0">
              <w:rPr>
                <w:sz w:val="18"/>
                <w:szCs w:val="18"/>
              </w:rPr>
              <w:t xml:space="preserve">- w temp. 100 </w:t>
            </w:r>
            <w:r w:rsidRPr="00810BF0">
              <w:rPr>
                <w:sz w:val="18"/>
                <w:szCs w:val="18"/>
                <w:vertAlign w:val="superscript"/>
              </w:rPr>
              <w:t>0</w:t>
            </w:r>
            <w:r w:rsidRPr="00810BF0">
              <w:rPr>
                <w:sz w:val="18"/>
                <w:szCs w:val="18"/>
              </w:rPr>
              <w:t>C, 3h</w:t>
            </w:r>
          </w:p>
          <w:p w:rsidR="00B817D4" w:rsidRPr="00810BF0" w:rsidRDefault="00B817D4" w:rsidP="00663A1E">
            <w:pPr>
              <w:rPr>
                <w:sz w:val="18"/>
                <w:szCs w:val="18"/>
              </w:rPr>
            </w:pPr>
            <w:r w:rsidRPr="00810BF0">
              <w:rPr>
                <w:sz w:val="18"/>
                <w:szCs w:val="18"/>
              </w:rPr>
              <w:t xml:space="preserve">- w temp. 50 </w:t>
            </w:r>
            <w:r w:rsidRPr="00810BF0">
              <w:rPr>
                <w:sz w:val="18"/>
                <w:szCs w:val="18"/>
                <w:vertAlign w:val="superscript"/>
              </w:rPr>
              <w:t>0</w:t>
            </w:r>
            <w:r w:rsidRPr="00810BF0">
              <w:rPr>
                <w:sz w:val="18"/>
                <w:szCs w:val="18"/>
              </w:rPr>
              <w:t>C, 30h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wytrzymuje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5"/>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Rodzaj opakowania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jc w:val="both"/>
        <w:rPr>
          <w:b/>
          <w:bCs/>
          <w:sz w:val="18"/>
          <w:szCs w:val="18"/>
        </w:rPr>
      </w:pPr>
    </w:p>
    <w:p w:rsidR="00B817D4" w:rsidRPr="00810BF0" w:rsidRDefault="00B817D4" w:rsidP="00B817D4">
      <w:pPr>
        <w:jc w:val="both"/>
        <w:rPr>
          <w:b/>
          <w:bCs/>
          <w:sz w:val="18"/>
          <w:szCs w:val="18"/>
        </w:rPr>
      </w:pPr>
      <w:r w:rsidRPr="00810BF0">
        <w:rPr>
          <w:b/>
          <w:bCs/>
          <w:sz w:val="22"/>
          <w:szCs w:val="18"/>
        </w:rPr>
        <w:t>Zadanie nr 9:   smary do lin stalowych</w:t>
      </w:r>
    </w:p>
    <w:p w:rsidR="00B817D4" w:rsidRPr="00810BF0" w:rsidRDefault="00B817D4" w:rsidP="00B817D4">
      <w:pPr>
        <w:rPr>
          <w:b/>
          <w:bCs/>
          <w:sz w:val="18"/>
          <w:szCs w:val="18"/>
        </w:rPr>
      </w:pPr>
    </w:p>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9,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LIN STALOWYCH PŁYNNY NP. NYROSTEN N 113 FS, LUB RÓWNOWAŻNY </w:t>
            </w:r>
            <w:r w:rsidRPr="00810BF0">
              <w:rPr>
                <w:b/>
                <w:sz w:val="18"/>
                <w:szCs w:val="18"/>
              </w:rPr>
              <w:br/>
              <w:t>POJEMNIK PLASTYKOWY DO 25KG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Konsystencja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Płynna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Punkt zapłonu DIN EN 22719/1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65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Zawartość rozpuszczalnika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50 %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Właściwości po ulotnieniu się rozpuszczalnika</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Konsystencja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twardo-elastyczna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Punkt skroplenia DIN 51801/2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90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Penetracja ISO 2137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40 – 70   L/10 mm</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Punkt zapłonu DIN ISO 2592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220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rPr>
                <w:rFonts w:eastAsia="Calibri"/>
                <w:sz w:val="18"/>
                <w:szCs w:val="18"/>
                <w:lang w:eastAsia="en-US"/>
              </w:rPr>
            </w:pPr>
            <w:r w:rsidRPr="00810BF0">
              <w:rPr>
                <w:rFonts w:eastAsia="Calibri"/>
                <w:sz w:val="18"/>
                <w:szCs w:val="18"/>
                <w:lang w:eastAsia="en-US"/>
              </w:rPr>
              <w:t>Punkt krytyczny zerwania</w:t>
            </w:r>
          </w:p>
          <w:p w:rsidR="00B817D4" w:rsidRPr="00810BF0" w:rsidRDefault="00B817D4" w:rsidP="00663A1E">
            <w:pPr>
              <w:rPr>
                <w:sz w:val="18"/>
                <w:szCs w:val="18"/>
              </w:rPr>
            </w:pPr>
            <w:r w:rsidRPr="00810BF0">
              <w:rPr>
                <w:rFonts w:eastAsia="Calibri"/>
                <w:sz w:val="18"/>
                <w:szCs w:val="18"/>
                <w:lang w:eastAsia="en-US"/>
              </w:rPr>
              <w:t>(Grubość warstwy 75 g/m2) DIN 52012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-30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plastikowy o poj. do 25,0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Default="00B817D4" w:rsidP="00B817D4">
      <w:pPr>
        <w:rPr>
          <w:b/>
          <w:bCs/>
          <w:sz w:val="18"/>
          <w:szCs w:val="18"/>
        </w:rPr>
      </w:pPr>
    </w:p>
    <w:p w:rsidR="004A5336" w:rsidRPr="00810BF0" w:rsidRDefault="004A5336"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9,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LIN STALOWYCH PŁYNNY NP. ELASKON III STAR LM, LUB RÓWNOWAŻNY </w:t>
            </w:r>
            <w:r w:rsidRPr="00810BF0">
              <w:rPr>
                <w:b/>
                <w:sz w:val="18"/>
                <w:szCs w:val="18"/>
              </w:rPr>
              <w:br/>
              <w:t xml:space="preserve">POJEMNIK METALOWY DO 25KG </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Konsystencja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Płynna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Punkt zapłonu DIN EN 22719/1</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65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Zawartość rozpuszczalnika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50 %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Właściwości po ulotnieniu się rozpuszczalnika</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Konsystencja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twardo-elastyczna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Punkt skroplenia DIN 51801/2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90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Penetracja ISO 2137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40 – 70   L/10 mm</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18"/>
                <w:lang w:eastAsia="en-US"/>
              </w:rPr>
              <w:t xml:space="preserve">Punkt zapłonu DIN ISO 2592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 220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rPr>
                <w:rFonts w:eastAsia="Calibri"/>
                <w:sz w:val="18"/>
                <w:szCs w:val="18"/>
                <w:lang w:eastAsia="en-US"/>
              </w:rPr>
            </w:pPr>
            <w:r w:rsidRPr="00810BF0">
              <w:rPr>
                <w:rFonts w:eastAsia="Calibri"/>
                <w:sz w:val="18"/>
                <w:szCs w:val="18"/>
                <w:lang w:eastAsia="en-US"/>
              </w:rPr>
              <w:t>Punkt krytyczny zerwania</w:t>
            </w:r>
          </w:p>
          <w:p w:rsidR="00B817D4" w:rsidRPr="00810BF0" w:rsidRDefault="00B817D4" w:rsidP="00663A1E">
            <w:pPr>
              <w:rPr>
                <w:sz w:val="18"/>
                <w:szCs w:val="18"/>
              </w:rPr>
            </w:pPr>
            <w:r w:rsidRPr="00810BF0">
              <w:rPr>
                <w:rFonts w:eastAsia="Calibri"/>
                <w:sz w:val="18"/>
                <w:szCs w:val="18"/>
                <w:lang w:eastAsia="en-US"/>
              </w:rPr>
              <w:t>(Grubość warstwy 75 g/m2) DIN 52012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rFonts w:eastAsia="Calibri"/>
                <w:sz w:val="18"/>
                <w:szCs w:val="18"/>
                <w:lang w:eastAsia="en-US"/>
              </w:rPr>
              <w:t>-30 °C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textAlignment w:val="baseline"/>
              <w:rPr>
                <w:kern w:val="20"/>
                <w:sz w:val="18"/>
                <w:szCs w:val="18"/>
              </w:rPr>
            </w:pPr>
            <w:r w:rsidRPr="00810BF0">
              <w:rPr>
                <w:kern w:val="20"/>
                <w:sz w:val="18"/>
                <w:szCs w:val="18"/>
              </w:rPr>
              <w:t>9.</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plastikowy o poj. do 25,0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p w:rsidR="00B817D4" w:rsidRPr="00810BF0" w:rsidRDefault="00B817D4" w:rsidP="00B817D4">
      <w:pPr>
        <w:rPr>
          <w:b/>
          <w:bCs/>
          <w:sz w:val="18"/>
          <w:szCs w:val="18"/>
        </w:rPr>
      </w:pPr>
    </w:p>
    <w:p w:rsidR="00B817D4" w:rsidRPr="00810BF0" w:rsidRDefault="00B817D4" w:rsidP="00B817D4">
      <w:pPr>
        <w:rPr>
          <w:b/>
          <w:bCs/>
          <w:sz w:val="18"/>
          <w:szCs w:val="18"/>
        </w:rPr>
      </w:pPr>
    </w:p>
    <w:p w:rsidR="00B817D4" w:rsidRPr="00810BF0" w:rsidRDefault="00B817D4" w:rsidP="00B817D4">
      <w:pPr>
        <w:rPr>
          <w:b/>
          <w:bCs/>
          <w:sz w:val="18"/>
          <w:szCs w:val="18"/>
        </w:rPr>
      </w:pPr>
    </w:p>
    <w:p w:rsidR="00B817D4" w:rsidRPr="00810BF0" w:rsidRDefault="00B817D4" w:rsidP="00B817D4">
      <w:pPr>
        <w:rPr>
          <w:b/>
          <w:bCs/>
          <w:sz w:val="22"/>
          <w:szCs w:val="22"/>
        </w:rPr>
      </w:pPr>
      <w:r w:rsidRPr="00810BF0">
        <w:rPr>
          <w:rFonts w:eastAsia="Calibri"/>
          <w:b/>
          <w:sz w:val="22"/>
          <w:szCs w:val="22"/>
          <w:lang w:eastAsia="en-US"/>
        </w:rPr>
        <w:t>Zadanie nr 10 : Smary do przekładni zębatych</w:t>
      </w:r>
    </w:p>
    <w:p w:rsidR="00B817D4" w:rsidRPr="00810BF0" w:rsidRDefault="00B817D4" w:rsidP="00B817D4">
      <w:pPr>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10,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DO PRZEKŁADNI ZĘBATYCH NP. KZ( ORLEN), LUB RÓWNOWAŻNY +40C </w:t>
            </w:r>
            <w:r w:rsidRPr="00810BF0">
              <w:rPr>
                <w:b/>
                <w:sz w:val="18"/>
                <w:szCs w:val="18"/>
              </w:rPr>
              <w:br/>
              <w:t>BECZKA METALOWA DO 180KG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względna smaru przed dodaniem rozpuszczalnika, w temperaturze 100</w:t>
            </w:r>
            <w:r w:rsidRPr="00810BF0">
              <w:rPr>
                <w:sz w:val="18"/>
                <w:szCs w:val="18"/>
                <w:vertAlign w:val="superscript"/>
              </w:rPr>
              <w:t>0</w:t>
            </w:r>
            <w:r w:rsidRPr="00810BF0">
              <w:rPr>
                <w:sz w:val="18"/>
                <w:szCs w:val="18"/>
              </w:rPr>
              <w:t xml:space="preserve">C   </w:t>
            </w:r>
            <w:r w:rsidRPr="00810BF0">
              <w:rPr>
                <w:sz w:val="18"/>
                <w:szCs w:val="18"/>
                <w:vertAlign w:val="superscript"/>
              </w:rPr>
              <w:t>0</w:t>
            </w:r>
            <w:r w:rsidRPr="00810BF0">
              <w:rPr>
                <w:sz w:val="18"/>
                <w:szCs w:val="18"/>
              </w:rPr>
              <w:t>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14</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 po odparowaniu rozpuszczalnika (min.)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zapłonu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162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08"/>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Beczka metalowa o poj. do 180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rPr>
          <w:b/>
          <w:bCs/>
          <w:sz w:val="18"/>
          <w:szCs w:val="18"/>
        </w:rPr>
      </w:pPr>
    </w:p>
    <w:p w:rsidR="00B817D4" w:rsidRPr="00810BF0" w:rsidRDefault="00B817D4" w:rsidP="00B817D4">
      <w:pPr>
        <w:jc w:val="both"/>
        <w:rPr>
          <w:b/>
          <w:sz w:val="18"/>
          <w:szCs w:val="18"/>
        </w:rPr>
      </w:pPr>
      <w:r w:rsidRPr="00810BF0">
        <w:rPr>
          <w:b/>
          <w:sz w:val="22"/>
          <w:szCs w:val="22"/>
        </w:rPr>
        <w:t>Zadanie nr 11 :smary do łożysk tocznych</w:t>
      </w:r>
      <w:r w:rsidRPr="00810BF0">
        <w:rPr>
          <w:b/>
          <w:sz w:val="18"/>
          <w:szCs w:val="18"/>
        </w:rPr>
        <w:t xml:space="preserve"> </w:t>
      </w:r>
    </w:p>
    <w:p w:rsidR="00B817D4" w:rsidRPr="00810BF0" w:rsidRDefault="00B817D4" w:rsidP="00B817D4">
      <w:pPr>
        <w:jc w:val="both"/>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lastRenderedPageBreak/>
              <w:t xml:space="preserve">Zadanie: 11,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MIEDZIANY NP CU-10A, LUB RENOLIT L-20 NLGI-2 -25+120C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ZAWIERA DODATKI ANTYKOROZYJNE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 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MF 2 K-30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260-295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mydło litowe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Syntetyczny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-25 do +120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pStyle w:val="Akapitzlist"/>
              <w:ind w:left="-70"/>
              <w:jc w:val="center"/>
              <w:rPr>
                <w:sz w:val="18"/>
                <w:szCs w:val="18"/>
              </w:rPr>
            </w:pPr>
            <w:r w:rsidRPr="00810BF0">
              <w:rPr>
                <w:sz w:val="18"/>
                <w:szCs w:val="18"/>
              </w:rPr>
              <w:t>≥170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22"/>
              </w:rPr>
              <w:t>Smar zawiera dodatki antykorozyjne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3"/>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10.</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jc w:val="both"/>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11,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NP. RENOLIT EPLITH 00(FUCHS OIL), LUB RÓWNOWAŻNY NLGI-00 -10+120C PÓŁPŁYNNY ZALECANY DO PRZEKŁADNI ŚLIMAKOWYCH KĄTOWYCH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Klasyfikacja  DIN 51502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GP 00 K-10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Mydła litowe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Penetracja po ugniataniu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400-430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-10 do +120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≥160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370 - 377</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przeznaczony do smarowania przekładni ślimakowych i kątowych</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0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Default="00B817D4" w:rsidP="00B817D4">
      <w:pPr>
        <w:jc w:val="both"/>
        <w:rPr>
          <w:b/>
          <w:sz w:val="18"/>
          <w:szCs w:val="18"/>
        </w:rPr>
      </w:pPr>
    </w:p>
    <w:p w:rsidR="00830765" w:rsidRDefault="00830765" w:rsidP="00B817D4">
      <w:pPr>
        <w:jc w:val="both"/>
        <w:rPr>
          <w:b/>
          <w:sz w:val="18"/>
          <w:szCs w:val="18"/>
        </w:rPr>
      </w:pPr>
    </w:p>
    <w:p w:rsidR="00830765" w:rsidRDefault="00830765" w:rsidP="00B817D4">
      <w:pPr>
        <w:jc w:val="both"/>
        <w:rPr>
          <w:b/>
          <w:sz w:val="18"/>
          <w:szCs w:val="18"/>
        </w:rPr>
      </w:pPr>
    </w:p>
    <w:p w:rsidR="00830765" w:rsidRDefault="00830765" w:rsidP="00B817D4">
      <w:pPr>
        <w:jc w:val="both"/>
        <w:rPr>
          <w:b/>
          <w:sz w:val="18"/>
          <w:szCs w:val="18"/>
        </w:rPr>
      </w:pPr>
    </w:p>
    <w:p w:rsidR="00830765" w:rsidRDefault="00830765" w:rsidP="00B817D4">
      <w:pPr>
        <w:jc w:val="both"/>
        <w:rPr>
          <w:b/>
          <w:sz w:val="18"/>
          <w:szCs w:val="18"/>
        </w:rPr>
      </w:pPr>
    </w:p>
    <w:p w:rsidR="00830765" w:rsidRDefault="00830765" w:rsidP="00B817D4">
      <w:pPr>
        <w:jc w:val="both"/>
        <w:rPr>
          <w:b/>
          <w:sz w:val="18"/>
          <w:szCs w:val="18"/>
        </w:rPr>
      </w:pPr>
    </w:p>
    <w:p w:rsidR="00830765" w:rsidRDefault="00830765" w:rsidP="00B817D4">
      <w:pPr>
        <w:jc w:val="both"/>
        <w:rPr>
          <w:b/>
          <w:sz w:val="18"/>
          <w:szCs w:val="18"/>
        </w:rPr>
      </w:pPr>
    </w:p>
    <w:p w:rsidR="00830765" w:rsidRPr="00810BF0" w:rsidRDefault="00830765" w:rsidP="00B817D4">
      <w:pPr>
        <w:jc w:val="both"/>
        <w:rPr>
          <w:b/>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11, pozycja: 3.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WIELOFUNKCYJNY MINERALNY NP RENOLIT LX 2(FUCHS OIL), LUB RÓWNOWAŻNY NLGI-2 -30+160C WYSOKOTEMPERATUROWY ANTYKOROZYJNY </w:t>
            </w:r>
          </w:p>
          <w:p w:rsidR="00B817D4" w:rsidRPr="00810BF0" w:rsidRDefault="00B817D4" w:rsidP="00663A1E">
            <w:pPr>
              <w:autoSpaceDE w:val="0"/>
              <w:autoSpaceDN w:val="0"/>
              <w:adjustRightInd w:val="0"/>
              <w:jc w:val="center"/>
              <w:rPr>
                <w:b/>
                <w:sz w:val="18"/>
                <w:szCs w:val="18"/>
              </w:rPr>
            </w:pPr>
            <w:r w:rsidRPr="00810BF0">
              <w:rPr>
                <w:b/>
                <w:sz w:val="18"/>
                <w:szCs w:val="18"/>
              </w:rPr>
              <w:t>POJEMNIK METALOWY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Mydła litowe</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-30 do +160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rFonts w:eastAsia="Calibri"/>
                <w:sz w:val="18"/>
                <w:szCs w:val="22"/>
              </w:rPr>
              <w:t>Smar zawiera dodatki antykorozyjne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Odporny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0"/>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metalowy o poj.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jc w:val="both"/>
        <w:rPr>
          <w:b/>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11, pozycja: 4.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MINERALNY WIELOFUNKCYJNY NP. RENOLIT H443-HD88( FUCHS OIL), LUB RÓWNOWAŻNY NLGI-2/3 -30+140C DO ŁOŻYSK TOCZNYCH I ŚLIZGOWYCH </w:t>
            </w:r>
          </w:p>
          <w:p w:rsidR="00B817D4" w:rsidRPr="00810BF0" w:rsidRDefault="00B817D4" w:rsidP="00663A1E">
            <w:pPr>
              <w:autoSpaceDE w:val="0"/>
              <w:autoSpaceDN w:val="0"/>
              <w:adjustRightInd w:val="0"/>
              <w:jc w:val="center"/>
              <w:rPr>
                <w:sz w:val="18"/>
                <w:szCs w:val="18"/>
              </w:rPr>
            </w:pPr>
            <w:r w:rsidRPr="00810BF0">
              <w:rPr>
                <w:b/>
                <w:sz w:val="18"/>
                <w:szCs w:val="18"/>
              </w:rPr>
              <w:t>POJEMNIK METALOWY DO 20KG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2/3</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240-270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1"/>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Mydła litowe</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-30 do +140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jc w:val="center"/>
              <w:rPr>
                <w:sz w:val="18"/>
                <w:szCs w:val="18"/>
              </w:rPr>
            </w:pPr>
            <w:r w:rsidRPr="00810BF0">
              <w:rPr>
                <w:sz w:val="18"/>
                <w:szCs w:val="18"/>
              </w:rPr>
              <w:t>≥180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1"/>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100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jc w:val="both"/>
        <w:rPr>
          <w:b/>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11, pozycja: 5.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MINERALNY WIELOFUNKCYJNY NP. RENOLIT H443-HD88( FUCHS OIL), LUB RÓWNOWAŻNY NLGI-2/3 -30+140C DO ŁOŻYSK TOCZNYCH I ŚLIZGOWYCH </w:t>
            </w:r>
          </w:p>
          <w:p w:rsidR="00B817D4" w:rsidRPr="00810BF0" w:rsidRDefault="00B817D4" w:rsidP="00663A1E">
            <w:pPr>
              <w:autoSpaceDE w:val="0"/>
              <w:autoSpaceDN w:val="0"/>
              <w:adjustRightInd w:val="0"/>
              <w:jc w:val="center"/>
              <w:rPr>
                <w:sz w:val="18"/>
                <w:szCs w:val="18"/>
              </w:rPr>
            </w:pPr>
            <w:r w:rsidRPr="00810BF0">
              <w:rPr>
                <w:b/>
                <w:sz w:val="18"/>
                <w:szCs w:val="18"/>
              </w:rPr>
              <w:t>POJ.500G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lastRenderedPageBreak/>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2/3</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240-270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1"/>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Mydła litowe</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-30 do +140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jc w:val="center"/>
              <w:rPr>
                <w:sz w:val="18"/>
                <w:szCs w:val="18"/>
              </w:rPr>
            </w:pPr>
            <w:r w:rsidRPr="00810BF0">
              <w:rPr>
                <w:sz w:val="18"/>
                <w:szCs w:val="18"/>
              </w:rPr>
              <w:t>≥180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4"/>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100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 500g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jc w:val="both"/>
        <w:rPr>
          <w:b/>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11, pozycja: 6.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PLASTYCZNY LITOWY MINERALNY WIELOFUNKCYJNY NP. RENOLIT H443-HD88( FUCHS OIL), LUB RÓWNOWAŻNY NLGI-2/3 -30+140C DO ŁOŻYSK TOCZNYCH I ŚLIZGOWYCH </w:t>
            </w:r>
          </w:p>
          <w:p w:rsidR="00B817D4" w:rsidRPr="00810BF0" w:rsidRDefault="00B817D4" w:rsidP="00663A1E">
            <w:pPr>
              <w:autoSpaceDE w:val="0"/>
              <w:autoSpaceDN w:val="0"/>
              <w:adjustRightInd w:val="0"/>
              <w:jc w:val="center"/>
              <w:rPr>
                <w:sz w:val="18"/>
                <w:szCs w:val="18"/>
              </w:rPr>
            </w:pPr>
            <w:r w:rsidRPr="00810BF0">
              <w:rPr>
                <w:b/>
                <w:sz w:val="18"/>
                <w:szCs w:val="18"/>
              </w:rPr>
              <w:t>POJ.500G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t xml:space="preserve">Lp. </w:t>
            </w:r>
          </w:p>
        </w:tc>
        <w:tc>
          <w:tcPr>
            <w:tcW w:w="3544" w:type="dxa"/>
            <w:gridSpan w:val="2"/>
            <w:vAlign w:val="center"/>
          </w:tcPr>
          <w:p w:rsidR="00B817D4" w:rsidRPr="00810BF0" w:rsidRDefault="00B817D4" w:rsidP="00663A1E">
            <w:pPr>
              <w:pStyle w:val="Bezodstpw"/>
              <w:jc w:val="center"/>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jc w:val="center"/>
              <w:rPr>
                <w:b/>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Penetracja po ugniataniu w temp. 25</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265-295</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1"/>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Mydło wapniowe kompleksowe</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Mineralny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-20 do +160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663A1E">
            <w:pPr>
              <w:jc w:val="center"/>
              <w:rPr>
                <w:sz w:val="18"/>
                <w:szCs w:val="18"/>
              </w:rPr>
            </w:pPr>
            <w:r w:rsidRPr="00810BF0">
              <w:rPr>
                <w:sz w:val="18"/>
                <w:szCs w:val="18"/>
              </w:rPr>
              <w:t>≥270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15"/>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350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663A1E">
            <w:pPr>
              <w:overflowPunct w:val="0"/>
              <w:autoSpaceDE w:val="0"/>
              <w:autoSpaceDN w:val="0"/>
              <w:adjustRightInd w:val="0"/>
              <w:spacing w:line="360" w:lineRule="auto"/>
              <w:ind w:right="140"/>
              <w:jc w:val="center"/>
              <w:textAlignment w:val="baseline"/>
              <w:rPr>
                <w:kern w:val="20"/>
                <w:sz w:val="18"/>
                <w:szCs w:val="18"/>
              </w:rPr>
            </w:pPr>
            <w:r w:rsidRPr="00810BF0">
              <w:rPr>
                <w:kern w:val="20"/>
                <w:sz w:val="18"/>
                <w:szCs w:val="18"/>
              </w:rPr>
              <w:t>8.</w:t>
            </w: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Katusz o pojemności 500 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jc w:val="both"/>
        <w:rPr>
          <w:b/>
          <w:sz w:val="18"/>
          <w:szCs w:val="18"/>
        </w:rPr>
      </w:pPr>
    </w:p>
    <w:p w:rsidR="00B817D4" w:rsidRPr="00810BF0" w:rsidRDefault="00B817D4" w:rsidP="00B817D4">
      <w:pPr>
        <w:rPr>
          <w:b/>
          <w:bCs/>
          <w:sz w:val="18"/>
          <w:szCs w:val="18"/>
        </w:rPr>
      </w:pPr>
      <w:r w:rsidRPr="00810BF0">
        <w:rPr>
          <w:rFonts w:eastAsia="Calibri"/>
          <w:b/>
          <w:sz w:val="22"/>
          <w:szCs w:val="18"/>
          <w:lang w:eastAsia="en-US"/>
        </w:rPr>
        <w:t>Zadanie nr 12 : Smary z przeznaczeniem  do pomp firmy EMM PUMPS</w:t>
      </w:r>
    </w:p>
    <w:p w:rsidR="00B817D4" w:rsidRPr="00810BF0" w:rsidRDefault="00B817D4" w:rsidP="00B817D4">
      <w:pPr>
        <w:rPr>
          <w:b/>
          <w:bCs/>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425"/>
        <w:gridCol w:w="2977"/>
        <w:gridCol w:w="3118"/>
      </w:tblGrid>
      <w:tr w:rsidR="000B6E13" w:rsidRPr="00810BF0" w:rsidTr="00663A1E">
        <w:trPr>
          <w:trHeight w:val="340"/>
        </w:trPr>
        <w:tc>
          <w:tcPr>
            <w:tcW w:w="10206" w:type="dxa"/>
            <w:gridSpan w:val="5"/>
            <w:tcBorders>
              <w:bottom w:val="nil"/>
            </w:tcBorders>
            <w:vAlign w:val="center"/>
          </w:tcPr>
          <w:p w:rsidR="00B817D4" w:rsidRPr="00810BF0" w:rsidRDefault="00B817D4" w:rsidP="00663A1E">
            <w:pPr>
              <w:rPr>
                <w:b/>
                <w:sz w:val="18"/>
                <w:szCs w:val="18"/>
              </w:rPr>
            </w:pPr>
            <w:r w:rsidRPr="00810BF0">
              <w:rPr>
                <w:b/>
                <w:sz w:val="18"/>
                <w:szCs w:val="18"/>
              </w:rPr>
              <w:t xml:space="preserve">Zadanie: 12, pozycja: 1.    </w:t>
            </w:r>
          </w:p>
        </w:tc>
      </w:tr>
      <w:tr w:rsidR="000B6E13" w:rsidRPr="00810BF0" w:rsidTr="00663A1E">
        <w:trPr>
          <w:trHeight w:val="340"/>
        </w:trPr>
        <w:tc>
          <w:tcPr>
            <w:tcW w:w="10206" w:type="dxa"/>
            <w:gridSpan w:val="5"/>
            <w:tcBorders>
              <w:top w:val="nil"/>
            </w:tcBorders>
            <w:vAlign w:val="bottom"/>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UNIWERSALNY SYNTETYCZNY NP. MOBILITH SHC-220 EP-2 (MOBIL), </w:t>
            </w:r>
            <w:r w:rsidRPr="00810BF0">
              <w:rPr>
                <w:b/>
                <w:sz w:val="18"/>
                <w:szCs w:val="18"/>
              </w:rPr>
              <w:br/>
              <w:t xml:space="preserve">LUB SHELL GADUS S5 V220 2(SHELL), LUB RÓWNOWAŻNY NLGI-2 -40+150C BEZPARAFINOWY </w:t>
            </w:r>
          </w:p>
          <w:p w:rsidR="00B817D4" w:rsidRPr="00810BF0" w:rsidRDefault="00B817D4" w:rsidP="00663A1E">
            <w:pPr>
              <w:autoSpaceDE w:val="0"/>
              <w:autoSpaceDN w:val="0"/>
              <w:adjustRightInd w:val="0"/>
              <w:jc w:val="center"/>
              <w:rPr>
                <w:b/>
                <w:sz w:val="18"/>
                <w:szCs w:val="18"/>
              </w:rPr>
            </w:pPr>
            <w:r w:rsidRPr="00810BF0">
              <w:rPr>
                <w:b/>
                <w:sz w:val="18"/>
                <w:szCs w:val="18"/>
              </w:rPr>
              <w:t>POJEMNIK DO 20KG</w:t>
            </w:r>
          </w:p>
        </w:tc>
      </w:tr>
      <w:tr w:rsidR="000B6E13" w:rsidRPr="00810BF0" w:rsidTr="00663A1E">
        <w:trPr>
          <w:trHeight w:val="340"/>
        </w:trPr>
        <w:tc>
          <w:tcPr>
            <w:tcW w:w="3686" w:type="dxa"/>
            <w:gridSpan w:val="2"/>
            <w:vAlign w:val="center"/>
          </w:tcPr>
          <w:p w:rsidR="00B817D4" w:rsidRPr="00810BF0" w:rsidRDefault="00B817D4" w:rsidP="00663A1E">
            <w:pPr>
              <w:pStyle w:val="Default"/>
              <w:rPr>
                <w:b/>
                <w:color w:val="auto"/>
                <w:sz w:val="18"/>
                <w:szCs w:val="18"/>
              </w:rPr>
            </w:pPr>
            <w:r w:rsidRPr="00810BF0">
              <w:rPr>
                <w:b/>
                <w:color w:val="auto"/>
                <w:sz w:val="18"/>
                <w:szCs w:val="18"/>
              </w:rPr>
              <w:t xml:space="preserve">Nazwa oferowanego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w:t>
            </w:r>
          </w:p>
        </w:tc>
      </w:tr>
      <w:tr w:rsidR="000B6E13" w:rsidRPr="00810BF0" w:rsidTr="00663A1E">
        <w:trPr>
          <w:trHeight w:val="33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charakterystyki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450"/>
        </w:trPr>
        <w:tc>
          <w:tcPr>
            <w:tcW w:w="3686" w:type="dxa"/>
            <w:gridSpan w:val="2"/>
            <w:vAlign w:val="center"/>
          </w:tcPr>
          <w:p w:rsidR="00B817D4" w:rsidRPr="00810BF0" w:rsidRDefault="00B817D4" w:rsidP="00663A1E">
            <w:pPr>
              <w:pStyle w:val="Default"/>
              <w:rPr>
                <w:color w:val="auto"/>
                <w:sz w:val="18"/>
                <w:szCs w:val="18"/>
              </w:rPr>
            </w:pPr>
            <w:r w:rsidRPr="00810BF0">
              <w:rPr>
                <w:color w:val="auto"/>
                <w:sz w:val="18"/>
                <w:szCs w:val="18"/>
              </w:rPr>
              <w:t xml:space="preserve">Karta produktu </w:t>
            </w:r>
          </w:p>
        </w:tc>
        <w:tc>
          <w:tcPr>
            <w:tcW w:w="6520" w:type="dxa"/>
            <w:gridSpan w:val="3"/>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trHeight w:val="93"/>
        </w:trPr>
        <w:tc>
          <w:tcPr>
            <w:tcW w:w="10206" w:type="dxa"/>
            <w:gridSpan w:val="5"/>
          </w:tcPr>
          <w:p w:rsidR="00B817D4" w:rsidRPr="00810BF0" w:rsidRDefault="00B817D4" w:rsidP="00663A1E">
            <w:pPr>
              <w:pStyle w:val="Default"/>
              <w:jc w:val="center"/>
              <w:rPr>
                <w:color w:val="auto"/>
                <w:sz w:val="18"/>
                <w:szCs w:val="18"/>
              </w:rPr>
            </w:pPr>
            <w:r w:rsidRPr="00810BF0">
              <w:rPr>
                <w:color w:val="auto"/>
                <w:sz w:val="18"/>
                <w:szCs w:val="18"/>
              </w:rPr>
              <w:t xml:space="preserve">Poniższe parametry należy uzupełnić wyłącznie gdy oferowany jest smar równoważny </w:t>
            </w:r>
            <w:r w:rsidRPr="00810BF0">
              <w:rPr>
                <w:color w:val="auto"/>
                <w:sz w:val="18"/>
                <w:szCs w:val="18"/>
              </w:rPr>
              <w:br/>
              <w:t xml:space="preserve">nie wskazany w nazwie materiału Formularza Ofertowego dla danej pozycji. </w:t>
            </w:r>
            <w:r w:rsidRPr="00810BF0">
              <w:rPr>
                <w:color w:val="auto"/>
                <w:sz w:val="18"/>
                <w:szCs w:val="18"/>
              </w:rPr>
              <w:br/>
              <w:t>Wyjątek stanowi „Wielkość oferowanego opakowania”</w:t>
            </w:r>
          </w:p>
        </w:tc>
      </w:tr>
      <w:tr w:rsidR="000B6E13" w:rsidRPr="00810BF0" w:rsidTr="00663A1E">
        <w:trPr>
          <w:trHeight w:val="93"/>
        </w:trPr>
        <w:tc>
          <w:tcPr>
            <w:tcW w:w="7088" w:type="dxa"/>
            <w:gridSpan w:val="4"/>
            <w:vAlign w:val="center"/>
          </w:tcPr>
          <w:p w:rsidR="00B817D4" w:rsidRPr="00810BF0" w:rsidRDefault="00B817D4" w:rsidP="00663A1E">
            <w:pPr>
              <w:pStyle w:val="Bezodstpw"/>
              <w:jc w:val="center"/>
              <w:rPr>
                <w:b/>
                <w:sz w:val="18"/>
                <w:szCs w:val="18"/>
              </w:rPr>
            </w:pPr>
            <w:r w:rsidRPr="00810BF0">
              <w:rPr>
                <w:b/>
                <w:sz w:val="18"/>
                <w:szCs w:val="18"/>
              </w:rPr>
              <w:t>Wymagane przez Zamawiającego parametry techniczne</w:t>
            </w:r>
          </w:p>
        </w:tc>
        <w:tc>
          <w:tcPr>
            <w:tcW w:w="3118" w:type="dxa"/>
            <w:vMerge w:val="restart"/>
          </w:tcPr>
          <w:p w:rsidR="00B817D4" w:rsidRPr="00810BF0" w:rsidRDefault="00B817D4" w:rsidP="00663A1E">
            <w:pPr>
              <w:pStyle w:val="Bezodstpw"/>
              <w:jc w:val="center"/>
              <w:rPr>
                <w:b/>
                <w:sz w:val="18"/>
                <w:szCs w:val="18"/>
              </w:rPr>
            </w:pPr>
            <w:r w:rsidRPr="00810BF0">
              <w:rPr>
                <w:b/>
                <w:sz w:val="18"/>
                <w:szCs w:val="18"/>
              </w:rPr>
              <w:t>Oferowane przez Wykonawcę</w:t>
            </w:r>
          </w:p>
          <w:p w:rsidR="00B817D4" w:rsidRPr="00810BF0" w:rsidRDefault="00B817D4" w:rsidP="00663A1E">
            <w:pPr>
              <w:pStyle w:val="Bezodstpw"/>
              <w:jc w:val="center"/>
              <w:rPr>
                <w:b/>
                <w:sz w:val="18"/>
                <w:szCs w:val="18"/>
              </w:rPr>
            </w:pPr>
            <w:r w:rsidRPr="00810BF0">
              <w:rPr>
                <w:b/>
                <w:sz w:val="18"/>
                <w:szCs w:val="18"/>
              </w:rPr>
              <w:lastRenderedPageBreak/>
              <w:t>- wpisać odpowiednio wartość parametru</w:t>
            </w:r>
          </w:p>
        </w:tc>
      </w:tr>
      <w:tr w:rsidR="000B6E13" w:rsidRPr="00810BF0" w:rsidTr="00663A1E">
        <w:trPr>
          <w:trHeight w:val="93"/>
        </w:trPr>
        <w:tc>
          <w:tcPr>
            <w:tcW w:w="567" w:type="dxa"/>
            <w:vAlign w:val="center"/>
          </w:tcPr>
          <w:p w:rsidR="00B817D4" w:rsidRPr="00810BF0" w:rsidRDefault="00B817D4" w:rsidP="00663A1E">
            <w:pPr>
              <w:pStyle w:val="Bezodstpw"/>
              <w:rPr>
                <w:b/>
                <w:sz w:val="18"/>
                <w:szCs w:val="18"/>
              </w:rPr>
            </w:pPr>
            <w:r w:rsidRPr="00810BF0">
              <w:rPr>
                <w:b/>
                <w:sz w:val="18"/>
                <w:szCs w:val="18"/>
              </w:rPr>
              <w:lastRenderedPageBreak/>
              <w:t xml:space="preserve">Lp. </w:t>
            </w:r>
          </w:p>
        </w:tc>
        <w:tc>
          <w:tcPr>
            <w:tcW w:w="3544" w:type="dxa"/>
            <w:gridSpan w:val="2"/>
            <w:vAlign w:val="center"/>
          </w:tcPr>
          <w:p w:rsidR="00B817D4" w:rsidRPr="00810BF0" w:rsidRDefault="00B817D4" w:rsidP="00663A1E">
            <w:pPr>
              <w:pStyle w:val="Bezodstpw"/>
              <w:rPr>
                <w:b/>
                <w:sz w:val="18"/>
                <w:szCs w:val="18"/>
              </w:rPr>
            </w:pPr>
            <w:r w:rsidRPr="00810BF0">
              <w:rPr>
                <w:b/>
                <w:sz w:val="18"/>
                <w:szCs w:val="18"/>
              </w:rPr>
              <w:t>Parametr techniczny</w:t>
            </w:r>
          </w:p>
        </w:tc>
        <w:tc>
          <w:tcPr>
            <w:tcW w:w="2977" w:type="dxa"/>
            <w:vAlign w:val="center"/>
          </w:tcPr>
          <w:p w:rsidR="00B817D4" w:rsidRPr="00810BF0" w:rsidRDefault="00B817D4" w:rsidP="00663A1E">
            <w:pPr>
              <w:pStyle w:val="Bezodstpw"/>
              <w:jc w:val="center"/>
              <w:rPr>
                <w:b/>
                <w:sz w:val="18"/>
                <w:szCs w:val="18"/>
              </w:rPr>
            </w:pPr>
            <w:r w:rsidRPr="00810BF0">
              <w:rPr>
                <w:b/>
                <w:sz w:val="18"/>
                <w:szCs w:val="18"/>
              </w:rPr>
              <w:t>Wartość</w:t>
            </w:r>
          </w:p>
        </w:tc>
        <w:tc>
          <w:tcPr>
            <w:tcW w:w="3118" w:type="dxa"/>
            <w:vMerge/>
          </w:tcPr>
          <w:p w:rsidR="00B817D4" w:rsidRPr="00810BF0" w:rsidRDefault="00B817D4" w:rsidP="00663A1E">
            <w:pPr>
              <w:pStyle w:val="Bezodstpw"/>
              <w:rPr>
                <w:b/>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Klasa konsystencji wg NLGI</w:t>
            </w:r>
          </w:p>
        </w:tc>
        <w:tc>
          <w:tcPr>
            <w:tcW w:w="2977" w:type="dxa"/>
            <w:vAlign w:val="center"/>
          </w:tcPr>
          <w:p w:rsidR="00B817D4" w:rsidRPr="00810BF0" w:rsidRDefault="00B817D4" w:rsidP="00663A1E">
            <w:pPr>
              <w:jc w:val="center"/>
              <w:rPr>
                <w:sz w:val="18"/>
                <w:szCs w:val="18"/>
              </w:rPr>
            </w:pPr>
            <w:r w:rsidRPr="00810BF0">
              <w:rPr>
                <w:sz w:val="18"/>
                <w:szCs w:val="18"/>
              </w:rPr>
              <w:t>2</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zagęszczacza</w:t>
            </w:r>
          </w:p>
        </w:tc>
        <w:tc>
          <w:tcPr>
            <w:tcW w:w="2977" w:type="dxa"/>
            <w:vAlign w:val="center"/>
          </w:tcPr>
          <w:p w:rsidR="00B817D4" w:rsidRPr="00810BF0" w:rsidRDefault="00B817D4" w:rsidP="00663A1E">
            <w:pPr>
              <w:jc w:val="center"/>
              <w:rPr>
                <w:sz w:val="18"/>
                <w:szCs w:val="18"/>
              </w:rPr>
            </w:pPr>
            <w:r w:rsidRPr="00810BF0">
              <w:rPr>
                <w:sz w:val="18"/>
                <w:szCs w:val="18"/>
              </w:rPr>
              <w:t>Kompleksowy litowy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1"/>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smaru bazowego</w:t>
            </w:r>
          </w:p>
        </w:tc>
        <w:tc>
          <w:tcPr>
            <w:tcW w:w="2977" w:type="dxa"/>
            <w:vAlign w:val="center"/>
          </w:tcPr>
          <w:p w:rsidR="00B817D4" w:rsidRPr="00810BF0" w:rsidRDefault="00B817D4" w:rsidP="00663A1E">
            <w:pPr>
              <w:jc w:val="center"/>
              <w:rPr>
                <w:sz w:val="18"/>
                <w:szCs w:val="18"/>
              </w:rPr>
            </w:pPr>
            <w:r w:rsidRPr="00810BF0">
              <w:rPr>
                <w:sz w:val="18"/>
                <w:szCs w:val="18"/>
              </w:rPr>
              <w:t>Syntetyczny</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2977" w:type="dxa"/>
            <w:vAlign w:val="center"/>
          </w:tcPr>
          <w:p w:rsidR="00B817D4" w:rsidRPr="00810BF0" w:rsidRDefault="00B817D4" w:rsidP="00663A1E">
            <w:pPr>
              <w:jc w:val="center"/>
              <w:rPr>
                <w:sz w:val="18"/>
                <w:szCs w:val="18"/>
              </w:rPr>
            </w:pPr>
            <w:r w:rsidRPr="00810BF0">
              <w:rPr>
                <w:sz w:val="18"/>
                <w:szCs w:val="18"/>
              </w:rPr>
              <w:t>210-230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pracy smaru</w:t>
            </w:r>
          </w:p>
        </w:tc>
        <w:tc>
          <w:tcPr>
            <w:tcW w:w="2977" w:type="dxa"/>
            <w:vAlign w:val="center"/>
          </w:tcPr>
          <w:p w:rsidR="00B817D4" w:rsidRPr="00810BF0" w:rsidRDefault="00B817D4" w:rsidP="00663A1E">
            <w:pPr>
              <w:jc w:val="center"/>
              <w:rPr>
                <w:sz w:val="18"/>
                <w:szCs w:val="18"/>
              </w:rPr>
            </w:pPr>
            <w:r w:rsidRPr="00810BF0">
              <w:rPr>
                <w:sz w:val="18"/>
                <w:szCs w:val="18"/>
              </w:rPr>
              <w:t>od -40 do +150</w:t>
            </w:r>
            <w:r w:rsidRPr="00810BF0">
              <w:rPr>
                <w:sz w:val="18"/>
                <w:szCs w:val="18"/>
                <w:vertAlign w:val="superscript"/>
              </w:rPr>
              <w:t>0</w:t>
            </w:r>
            <w:r w:rsidRPr="00810BF0">
              <w:rPr>
                <w:sz w:val="18"/>
                <w:szCs w:val="18"/>
              </w:rPr>
              <w:t>C</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Temperatura kroplenia</w:t>
            </w:r>
          </w:p>
        </w:tc>
        <w:tc>
          <w:tcPr>
            <w:tcW w:w="2977" w:type="dxa"/>
            <w:vAlign w:val="center"/>
          </w:tcPr>
          <w:p w:rsidR="00B817D4" w:rsidRPr="00810BF0" w:rsidRDefault="00B817D4" w:rsidP="00830765">
            <w:pPr>
              <w:jc w:val="center"/>
              <w:rPr>
                <w:sz w:val="18"/>
                <w:szCs w:val="18"/>
              </w:rPr>
            </w:pPr>
            <w:r w:rsidRPr="00810BF0">
              <w:rPr>
                <w:sz w:val="18"/>
                <w:szCs w:val="18"/>
              </w:rPr>
              <w:t>≥2</w:t>
            </w:r>
            <w:r w:rsidR="00830765">
              <w:rPr>
                <w:sz w:val="18"/>
                <w:szCs w:val="18"/>
              </w:rPr>
              <w:t>5</w:t>
            </w:r>
            <w:r w:rsidRPr="00810BF0">
              <w:rPr>
                <w:sz w:val="18"/>
                <w:szCs w:val="18"/>
              </w:rPr>
              <w:t>0</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Smar nie zawiera parafiny</w:t>
            </w:r>
          </w:p>
        </w:tc>
        <w:tc>
          <w:tcPr>
            <w:tcW w:w="2977" w:type="dxa"/>
            <w:vAlign w:val="center"/>
          </w:tcPr>
          <w:p w:rsidR="00B817D4" w:rsidRPr="00810BF0" w:rsidRDefault="00B817D4" w:rsidP="00663A1E">
            <w:pPr>
              <w:jc w:val="center"/>
              <w:rPr>
                <w:sz w:val="18"/>
                <w:szCs w:val="18"/>
              </w:rPr>
            </w:pPr>
            <w:r w:rsidRPr="00810BF0">
              <w:rPr>
                <w:sz w:val="18"/>
                <w:szCs w:val="18"/>
              </w:rPr>
              <w:t>Spełnia</w:t>
            </w:r>
          </w:p>
        </w:tc>
        <w:tc>
          <w:tcPr>
            <w:tcW w:w="3118" w:type="dxa"/>
            <w:vAlign w:val="center"/>
          </w:tcPr>
          <w:p w:rsidR="00B817D4" w:rsidRPr="00810BF0" w:rsidRDefault="00B817D4" w:rsidP="00663A1E">
            <w:pPr>
              <w:jc w:val="center"/>
              <w:rPr>
                <w:sz w:val="18"/>
                <w:szCs w:val="18"/>
              </w:rPr>
            </w:pPr>
          </w:p>
        </w:tc>
      </w:tr>
      <w:tr w:rsidR="000B6E13" w:rsidRPr="00810BF0" w:rsidTr="00663A1E">
        <w:trPr>
          <w:trHeight w:val="122"/>
        </w:trPr>
        <w:tc>
          <w:tcPr>
            <w:tcW w:w="567" w:type="dxa"/>
            <w:vAlign w:val="center"/>
          </w:tcPr>
          <w:p w:rsidR="00B817D4" w:rsidRPr="00810BF0" w:rsidRDefault="00B817D4" w:rsidP="00EF05F6">
            <w:pPr>
              <w:numPr>
                <w:ilvl w:val="0"/>
                <w:numId w:val="123"/>
              </w:numPr>
              <w:overflowPunct w:val="0"/>
              <w:autoSpaceDE w:val="0"/>
              <w:autoSpaceDN w:val="0"/>
              <w:adjustRightInd w:val="0"/>
              <w:spacing w:line="360" w:lineRule="auto"/>
              <w:ind w:right="140"/>
              <w:jc w:val="center"/>
              <w:textAlignment w:val="baseline"/>
              <w:rPr>
                <w:kern w:val="20"/>
                <w:sz w:val="18"/>
                <w:szCs w:val="18"/>
              </w:rPr>
            </w:pPr>
          </w:p>
        </w:tc>
        <w:tc>
          <w:tcPr>
            <w:tcW w:w="3544" w:type="dxa"/>
            <w:gridSpan w:val="2"/>
            <w:vAlign w:val="center"/>
          </w:tcPr>
          <w:p w:rsidR="00B817D4" w:rsidRPr="00810BF0" w:rsidRDefault="00B817D4" w:rsidP="00663A1E">
            <w:pPr>
              <w:rPr>
                <w:sz w:val="18"/>
                <w:szCs w:val="18"/>
              </w:rPr>
            </w:pPr>
            <w:r w:rsidRPr="00810BF0">
              <w:rPr>
                <w:sz w:val="18"/>
                <w:szCs w:val="18"/>
              </w:rPr>
              <w:t>Rodzaj opakowania</w:t>
            </w:r>
          </w:p>
        </w:tc>
        <w:tc>
          <w:tcPr>
            <w:tcW w:w="2977" w:type="dxa"/>
            <w:vAlign w:val="center"/>
          </w:tcPr>
          <w:p w:rsidR="00B817D4" w:rsidRPr="00810BF0" w:rsidRDefault="00B817D4" w:rsidP="00663A1E">
            <w:pPr>
              <w:jc w:val="center"/>
              <w:rPr>
                <w:sz w:val="18"/>
                <w:szCs w:val="18"/>
              </w:rPr>
            </w:pPr>
            <w:r w:rsidRPr="00810BF0">
              <w:rPr>
                <w:sz w:val="18"/>
                <w:szCs w:val="18"/>
              </w:rPr>
              <w:t>Pojemnik metalowy o poj. do 20 kg</w:t>
            </w:r>
          </w:p>
        </w:tc>
        <w:tc>
          <w:tcPr>
            <w:tcW w:w="3118" w:type="dxa"/>
            <w:vAlign w:val="center"/>
          </w:tcPr>
          <w:p w:rsidR="00B817D4" w:rsidRPr="00810BF0" w:rsidRDefault="00B817D4" w:rsidP="00663A1E">
            <w:pPr>
              <w:jc w:val="center"/>
              <w:rPr>
                <w:sz w:val="18"/>
                <w:szCs w:val="18"/>
              </w:rPr>
            </w:pPr>
          </w:p>
        </w:tc>
      </w:tr>
    </w:tbl>
    <w:p w:rsidR="00B817D4" w:rsidRPr="00810BF0" w:rsidRDefault="00B817D4" w:rsidP="00B817D4">
      <w:pPr>
        <w:spacing w:after="120" w:line="288" w:lineRule="auto"/>
        <w:rPr>
          <w:b/>
          <w:bCs/>
          <w:sz w:val="18"/>
          <w:szCs w:val="18"/>
        </w:rPr>
      </w:pPr>
    </w:p>
    <w:p w:rsidR="00B817D4" w:rsidRPr="00810BF0" w:rsidRDefault="00B817D4" w:rsidP="00B817D4">
      <w:pPr>
        <w:spacing w:after="120" w:line="288" w:lineRule="auto"/>
        <w:rPr>
          <w:b/>
          <w:bCs/>
          <w:sz w:val="18"/>
          <w:szCs w:val="18"/>
        </w:rPr>
      </w:pPr>
    </w:p>
    <w:p w:rsidR="00B817D4" w:rsidRPr="00810BF0" w:rsidRDefault="00B817D4" w:rsidP="00B817D4">
      <w:pPr>
        <w:spacing w:after="120" w:line="288" w:lineRule="auto"/>
        <w:rPr>
          <w:b/>
          <w:bCs/>
          <w:sz w:val="18"/>
          <w:szCs w:val="18"/>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12,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LITOWY UNIWERSALNY SYNTETYCZNY NP. MOBILITH SHC-220 EP-2 (MOBIL),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LUB SHELL GADUS S5 V220 2 (SHELL), LUB RÓWNOWAŻNY NLGI-2 -40+150C BEZPARAFINOWY </w:t>
            </w:r>
          </w:p>
          <w:p w:rsidR="00B817D4" w:rsidRPr="00810BF0" w:rsidRDefault="00B817D4" w:rsidP="00663A1E">
            <w:pPr>
              <w:autoSpaceDE w:val="0"/>
              <w:autoSpaceDN w:val="0"/>
              <w:adjustRightInd w:val="0"/>
              <w:jc w:val="center"/>
              <w:rPr>
                <w:b/>
                <w:sz w:val="18"/>
                <w:szCs w:val="18"/>
              </w:rPr>
            </w:pPr>
            <w:r w:rsidRPr="00810BF0">
              <w:rPr>
                <w:b/>
                <w:sz w:val="18"/>
                <w:szCs w:val="18"/>
              </w:rPr>
              <w:t>POJ.380G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Kompleksowy litowy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smaru bazowego</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Syntetyczny</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210-230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-40 do +150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6"/>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830765">
            <w:pPr>
              <w:jc w:val="center"/>
              <w:rPr>
                <w:sz w:val="18"/>
                <w:szCs w:val="18"/>
              </w:rPr>
            </w:pPr>
            <w:r w:rsidRPr="00810BF0">
              <w:rPr>
                <w:sz w:val="18"/>
                <w:szCs w:val="18"/>
              </w:rPr>
              <w:t>≥ 2</w:t>
            </w:r>
            <w:r w:rsidR="00830765">
              <w:rPr>
                <w:sz w:val="18"/>
                <w:szCs w:val="18"/>
              </w:rPr>
              <w:t>5</w:t>
            </w:r>
            <w:r w:rsidRPr="00810BF0">
              <w:rPr>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Smar nie zawiera parafiny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6"/>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 380 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spacing w:after="120" w:line="288" w:lineRule="auto"/>
        <w:rPr>
          <w:rFonts w:eastAsia="Calibri"/>
          <w:strike/>
          <w:sz w:val="22"/>
          <w:szCs w:val="22"/>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13, pozycja: 1.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SULFONIANU WAPNIA Z KALCYTEM NP RATO RALUB MSG ULTRA,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LUB RÓWNOWAŻNY NLGI-2 -23+246C DO PRAC O EKSTREMALNYM CIŚNIENIU DO ŁOŻYSK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DO PRAC O WYSOKIM OBCIĄŻENIU I TEMP. </w:t>
            </w:r>
          </w:p>
          <w:p w:rsidR="00B817D4" w:rsidRPr="00810BF0" w:rsidRDefault="00B817D4" w:rsidP="00663A1E">
            <w:pPr>
              <w:autoSpaceDE w:val="0"/>
              <w:autoSpaceDN w:val="0"/>
              <w:adjustRightInd w:val="0"/>
              <w:jc w:val="center"/>
              <w:rPr>
                <w:b/>
                <w:sz w:val="18"/>
                <w:szCs w:val="18"/>
              </w:rPr>
            </w:pPr>
            <w:r w:rsidRPr="00810BF0">
              <w:rPr>
                <w:b/>
                <w:sz w:val="18"/>
                <w:szCs w:val="18"/>
              </w:rPr>
              <w:t>POJEMNIK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highlight w:val="yellow"/>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60 pociągnięć w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285-295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218-221</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-23 do +246</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308</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Wysoka odporność na wysoką temperaturę </w:t>
            </w:r>
            <w:r w:rsidRPr="00810BF0">
              <w:rPr>
                <w:sz w:val="18"/>
                <w:szCs w:val="18"/>
              </w:rPr>
              <w:br/>
              <w:t>oraz ciśnienie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antykorozyjnym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Odporność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spacing w:after="120" w:line="288" w:lineRule="auto"/>
        <w:rPr>
          <w:rFonts w:eastAsia="Calibri"/>
          <w:strike/>
          <w:sz w:val="22"/>
          <w:szCs w:val="22"/>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13, pozycja: 2.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WAPNIOWY WIELOFUNKCYJNY MINERALNY NP. RALUB RRG,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LUB RÓWNOWAŻNY NLGI-2 -20+232C POSIADA DOBRE WŁAŚCIWOŚCI EP I DODATKI AW </w:t>
            </w:r>
          </w:p>
          <w:p w:rsidR="00B817D4" w:rsidRPr="00810BF0" w:rsidRDefault="00B817D4" w:rsidP="00663A1E">
            <w:pPr>
              <w:autoSpaceDE w:val="0"/>
              <w:autoSpaceDN w:val="0"/>
              <w:adjustRightInd w:val="0"/>
              <w:jc w:val="center"/>
              <w:rPr>
                <w:b/>
                <w:sz w:val="18"/>
                <w:szCs w:val="18"/>
              </w:rPr>
            </w:pPr>
            <w:r w:rsidRPr="00810BF0">
              <w:rPr>
                <w:b/>
                <w:sz w:val="18"/>
                <w:szCs w:val="18"/>
              </w:rPr>
              <w:t>POJEMNIK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po ugniataniu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275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500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-20 do +232</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300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Zawiera dodatki EP</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Zawiera dodatki AW</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Odporność na działanie wody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8"/>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Regeneracja powierzchni styku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8"/>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spacing w:after="120" w:line="288" w:lineRule="auto"/>
        <w:rPr>
          <w:rFonts w:eastAsia="Calibri"/>
          <w:strike/>
          <w:sz w:val="22"/>
          <w:szCs w:val="22"/>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13, pozycja: 3.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WAPNIOWY UNIWERSALNY NP. RALUB HC 2, </w:t>
            </w:r>
          </w:p>
          <w:p w:rsidR="00B817D4" w:rsidRPr="00810BF0" w:rsidRDefault="00B817D4" w:rsidP="00663A1E">
            <w:pPr>
              <w:autoSpaceDE w:val="0"/>
              <w:autoSpaceDN w:val="0"/>
              <w:adjustRightInd w:val="0"/>
              <w:jc w:val="center"/>
              <w:rPr>
                <w:b/>
                <w:sz w:val="18"/>
                <w:szCs w:val="18"/>
              </w:rPr>
            </w:pPr>
            <w:r w:rsidRPr="00810BF0">
              <w:rPr>
                <w:b/>
                <w:sz w:val="18"/>
                <w:szCs w:val="18"/>
              </w:rPr>
              <w:t xml:space="preserve">LUB RÓWNOWAŻNY NLGI-2 -40+210C POSIADA DOBRE WŁAŚCIWOŚCI EP I DODATKI AW </w:t>
            </w:r>
          </w:p>
          <w:p w:rsidR="00B817D4" w:rsidRPr="00810BF0" w:rsidRDefault="00B817D4" w:rsidP="00663A1E">
            <w:pPr>
              <w:autoSpaceDE w:val="0"/>
              <w:autoSpaceDN w:val="0"/>
              <w:adjustRightInd w:val="0"/>
              <w:jc w:val="center"/>
              <w:rPr>
                <w:b/>
                <w:sz w:val="18"/>
                <w:szCs w:val="18"/>
              </w:rPr>
            </w:pPr>
            <w:r w:rsidRPr="00810BF0">
              <w:rPr>
                <w:b/>
                <w:sz w:val="18"/>
                <w:szCs w:val="18"/>
              </w:rPr>
              <w:t>POJEMNIK DO 20KG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sz w:val="18"/>
                <w:szCs w:val="18"/>
              </w:rPr>
              <w:t>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200</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-40 do +210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300</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Odporność na działanie wody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rFonts w:eastAsia="Calibri"/>
                <w:sz w:val="18"/>
              </w:rPr>
            </w:pPr>
            <w:r w:rsidRPr="00810BF0">
              <w:rPr>
                <w:rFonts w:eastAsia="Calibri"/>
                <w:sz w:val="18"/>
                <w:szCs w:val="22"/>
              </w:rPr>
              <w:t>Smar zawiera dodatek EP</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19"/>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r w:rsidRPr="00810BF0">
              <w:rPr>
                <w:rFonts w:eastAsia="Calibri"/>
                <w:sz w:val="18"/>
                <w:szCs w:val="22"/>
              </w:rPr>
              <w:t>Smar zawiera dodatek AW</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19"/>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Pojemnik do 20 kg</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810BF0" w:rsidRDefault="00B817D4" w:rsidP="00B817D4">
      <w:pPr>
        <w:spacing w:after="120" w:line="288" w:lineRule="auto"/>
        <w:rPr>
          <w:rFonts w:eastAsia="Calibri"/>
          <w:strike/>
          <w:sz w:val="22"/>
          <w:szCs w:val="22"/>
        </w:rPr>
      </w:pPr>
    </w:p>
    <w:tbl>
      <w:tblPr>
        <w:tblW w:w="10183"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
        <w:gridCol w:w="4001"/>
        <w:gridCol w:w="3261"/>
        <w:gridCol w:w="2396"/>
      </w:tblGrid>
      <w:tr w:rsidR="000B6E13" w:rsidRPr="00810BF0" w:rsidTr="00663A1E">
        <w:trPr>
          <w:cantSplit/>
          <w:trHeight w:val="289"/>
          <w:jc w:val="center"/>
        </w:trPr>
        <w:tc>
          <w:tcPr>
            <w:tcW w:w="10183" w:type="dxa"/>
            <w:gridSpan w:val="4"/>
            <w:tcBorders>
              <w:top w:val="single" w:sz="4" w:space="0" w:color="auto"/>
              <w:left w:val="single" w:sz="4" w:space="0" w:color="auto"/>
              <w:bottom w:val="nil"/>
              <w:right w:val="single" w:sz="4" w:space="0" w:color="auto"/>
            </w:tcBorders>
            <w:vAlign w:val="center"/>
            <w:hideMark/>
          </w:tcPr>
          <w:p w:rsidR="00B817D4" w:rsidRPr="00810BF0" w:rsidRDefault="00B817D4" w:rsidP="00663A1E">
            <w:pPr>
              <w:rPr>
                <w:b/>
                <w:sz w:val="18"/>
                <w:szCs w:val="18"/>
              </w:rPr>
            </w:pPr>
            <w:r w:rsidRPr="00810BF0">
              <w:rPr>
                <w:b/>
                <w:sz w:val="18"/>
                <w:szCs w:val="18"/>
              </w:rPr>
              <w:t xml:space="preserve">Zadanie: 13, pozycja: 4.    </w:t>
            </w:r>
          </w:p>
        </w:tc>
      </w:tr>
      <w:tr w:rsidR="000B6E13" w:rsidRPr="00810BF0" w:rsidTr="00663A1E">
        <w:trPr>
          <w:cantSplit/>
          <w:trHeight w:val="289"/>
          <w:jc w:val="center"/>
        </w:trPr>
        <w:tc>
          <w:tcPr>
            <w:tcW w:w="10183" w:type="dxa"/>
            <w:gridSpan w:val="4"/>
            <w:tcBorders>
              <w:top w:val="nil"/>
              <w:left w:val="single" w:sz="4" w:space="0" w:color="auto"/>
              <w:bottom w:val="single" w:sz="4" w:space="0" w:color="auto"/>
              <w:right w:val="single" w:sz="4" w:space="0" w:color="auto"/>
            </w:tcBorders>
            <w:vAlign w:val="center"/>
            <w:hideMark/>
          </w:tcPr>
          <w:p w:rsidR="00B817D4" w:rsidRPr="00810BF0" w:rsidRDefault="00B817D4" w:rsidP="00663A1E">
            <w:pPr>
              <w:autoSpaceDE w:val="0"/>
              <w:autoSpaceDN w:val="0"/>
              <w:adjustRightInd w:val="0"/>
              <w:jc w:val="center"/>
              <w:rPr>
                <w:b/>
                <w:sz w:val="18"/>
                <w:szCs w:val="18"/>
              </w:rPr>
            </w:pPr>
            <w:r w:rsidRPr="00810BF0">
              <w:rPr>
                <w:b/>
                <w:sz w:val="18"/>
                <w:szCs w:val="18"/>
              </w:rPr>
              <w:t xml:space="preserve">SMAR KOMPLEKSOWY SULFONIANU WAPNIA Z KALCYTEM NP. RATO RALUB MSG ULTRA, </w:t>
            </w:r>
          </w:p>
          <w:p w:rsidR="00B817D4" w:rsidRPr="00810BF0" w:rsidRDefault="00B817D4" w:rsidP="00663A1E">
            <w:pPr>
              <w:autoSpaceDE w:val="0"/>
              <w:autoSpaceDN w:val="0"/>
              <w:adjustRightInd w:val="0"/>
              <w:jc w:val="center"/>
              <w:rPr>
                <w:b/>
                <w:sz w:val="18"/>
                <w:szCs w:val="18"/>
              </w:rPr>
            </w:pPr>
            <w:r w:rsidRPr="00810BF0">
              <w:rPr>
                <w:b/>
                <w:sz w:val="18"/>
                <w:szCs w:val="18"/>
              </w:rPr>
              <w:t>LUB RÓWNOWAŻNY NLGI-2 -23+246C DO ŁOŻYSK DO PRAC O WYSOKIM OBCIĄŻENIU I TEMPERAT. CIŚ.</w:t>
            </w:r>
          </w:p>
          <w:p w:rsidR="00B817D4" w:rsidRPr="00810BF0" w:rsidRDefault="00B817D4" w:rsidP="00663A1E">
            <w:pPr>
              <w:autoSpaceDE w:val="0"/>
              <w:autoSpaceDN w:val="0"/>
              <w:adjustRightInd w:val="0"/>
              <w:jc w:val="center"/>
              <w:rPr>
                <w:b/>
                <w:sz w:val="18"/>
                <w:szCs w:val="18"/>
              </w:rPr>
            </w:pPr>
            <w:r w:rsidRPr="00810BF0">
              <w:rPr>
                <w:b/>
                <w:sz w:val="18"/>
                <w:szCs w:val="18"/>
              </w:rPr>
              <w:t>POJ.400G</w:t>
            </w:r>
          </w:p>
        </w:tc>
      </w:tr>
      <w:tr w:rsidR="000B6E13" w:rsidRPr="00810BF0" w:rsidTr="00663A1E">
        <w:trPr>
          <w:cantSplit/>
          <w:jc w:val="center"/>
        </w:trPr>
        <w:tc>
          <w:tcPr>
            <w:tcW w:w="7787" w:type="dxa"/>
            <w:gridSpan w:val="3"/>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textAlignment w:val="baseline"/>
              <w:rPr>
                <w:b/>
                <w:kern w:val="20"/>
                <w:sz w:val="18"/>
                <w:szCs w:val="18"/>
              </w:rPr>
            </w:pPr>
            <w:r w:rsidRPr="00810BF0">
              <w:rPr>
                <w:b/>
                <w:sz w:val="18"/>
                <w:szCs w:val="18"/>
              </w:rPr>
              <w:t xml:space="preserve"> Wymagane przez Zamawiającego parametry techniczne</w:t>
            </w:r>
          </w:p>
        </w:tc>
        <w:tc>
          <w:tcPr>
            <w:tcW w:w="2396"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b/>
                <w:sz w:val="18"/>
                <w:szCs w:val="18"/>
              </w:rPr>
            </w:pPr>
            <w:r w:rsidRPr="00810BF0">
              <w:rPr>
                <w:b/>
                <w:sz w:val="18"/>
                <w:szCs w:val="18"/>
              </w:rPr>
              <w:t>Oferowane przez Wykonawcę</w:t>
            </w:r>
          </w:p>
          <w:p w:rsidR="00B817D4" w:rsidRPr="00810BF0" w:rsidRDefault="00B817D4" w:rsidP="00663A1E">
            <w:pPr>
              <w:jc w:val="center"/>
              <w:rPr>
                <w:b/>
                <w:kern w:val="20"/>
                <w:sz w:val="18"/>
                <w:szCs w:val="18"/>
              </w:rPr>
            </w:pPr>
            <w:r w:rsidRPr="00810BF0">
              <w:rPr>
                <w:b/>
                <w:sz w:val="18"/>
                <w:szCs w:val="18"/>
              </w:rPr>
              <w:t>- wpisać odpowiednio wartość parametru</w:t>
            </w: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textAlignment w:val="baseline"/>
              <w:rPr>
                <w:b/>
                <w:kern w:val="20"/>
                <w:sz w:val="18"/>
                <w:szCs w:val="18"/>
              </w:rPr>
            </w:pPr>
            <w:r w:rsidRPr="00810BF0">
              <w:rPr>
                <w:b/>
                <w:kern w:val="20"/>
                <w:sz w:val="18"/>
                <w:szCs w:val="18"/>
              </w:rPr>
              <w:t>L.p.</w:t>
            </w: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Parametr techniczny</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overflowPunct w:val="0"/>
              <w:autoSpaceDE w:val="0"/>
              <w:autoSpaceDN w:val="0"/>
              <w:adjustRightInd w:val="0"/>
              <w:ind w:right="140"/>
              <w:jc w:val="center"/>
              <w:textAlignment w:val="baseline"/>
              <w:rPr>
                <w:b/>
                <w:kern w:val="20"/>
                <w:sz w:val="18"/>
                <w:szCs w:val="18"/>
              </w:rPr>
            </w:pPr>
            <w:r w:rsidRPr="00810BF0">
              <w:rPr>
                <w:b/>
                <w:kern w:val="20"/>
                <w:sz w:val="18"/>
                <w:szCs w:val="18"/>
              </w:rPr>
              <w:t>Wartość</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jc w:val="center"/>
              <w:textAlignment w:val="baseline"/>
              <w:rPr>
                <w:b/>
                <w:kern w:val="20"/>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Klasa konsystencji wg NLGI</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zagęszczacza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Sulfonian wapnia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Penetracja 60 pociągnięć w 25</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285-295</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Lepkość oleju bazowego w temp. 40</w:t>
            </w:r>
            <w:r w:rsidRPr="00810BF0">
              <w:rPr>
                <w:sz w:val="18"/>
                <w:szCs w:val="18"/>
                <w:vertAlign w:val="superscript"/>
              </w:rPr>
              <w:t>0</w:t>
            </w:r>
            <w:r w:rsidRPr="00810BF0">
              <w:rPr>
                <w:sz w:val="18"/>
                <w:szCs w:val="18"/>
              </w:rPr>
              <w:t>C</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218-221</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pracy smaru</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od -23 do +246</w:t>
            </w:r>
            <w:r w:rsidRPr="00810BF0">
              <w:rPr>
                <w:sz w:val="18"/>
                <w:szCs w:val="18"/>
                <w:vertAlign w:val="superscript"/>
              </w:rPr>
              <w:t>0</w:t>
            </w:r>
            <w:r w:rsidRPr="00810BF0">
              <w:rPr>
                <w:sz w:val="18"/>
                <w:szCs w:val="18"/>
              </w:rPr>
              <w:t>C</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numPr>
                <w:ilvl w:val="0"/>
                <w:numId w:val="127"/>
              </w:numPr>
              <w:overflowPunct w:val="0"/>
              <w:autoSpaceDE w:val="0"/>
              <w:autoSpaceDN w:val="0"/>
              <w:adjustRightInd w:val="0"/>
              <w:spacing w:line="360" w:lineRule="auto"/>
              <w:ind w:right="140"/>
              <w:jc w:val="center"/>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Temperatura kroplenia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308</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2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 xml:space="preserve">Wysoka odporność na wysoką temperaturę </w:t>
            </w:r>
            <w:r w:rsidRPr="00810BF0">
              <w:rPr>
                <w:sz w:val="18"/>
                <w:szCs w:val="18"/>
              </w:rPr>
              <w:br/>
              <w:t>oraz ciśnienie</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2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Pakiet dodatków o działaniu antykorozyjnym</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2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Odporność na wymywanie wodą</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pPr>
            <w:r w:rsidRPr="00810BF0">
              <w:rPr>
                <w:sz w:val="18"/>
                <w:szCs w:val="18"/>
              </w:rPr>
              <w:t>Spełnia</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EF05F6">
            <w:pPr>
              <w:pStyle w:val="Akapitzlist"/>
              <w:numPr>
                <w:ilvl w:val="0"/>
                <w:numId w:val="127"/>
              </w:numPr>
              <w:overflowPunct w:val="0"/>
              <w:autoSpaceDE w:val="0"/>
              <w:autoSpaceDN w:val="0"/>
              <w:adjustRightInd w:val="0"/>
              <w:spacing w:line="360" w:lineRule="auto"/>
              <w:ind w:right="140"/>
              <w:textAlignment w:val="baseline"/>
              <w:rPr>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sz w:val="18"/>
                <w:szCs w:val="18"/>
              </w:rPr>
            </w:pPr>
            <w:r w:rsidRPr="00810BF0">
              <w:rPr>
                <w:sz w:val="18"/>
                <w:szCs w:val="18"/>
              </w:rPr>
              <w:t>Rodzaj opakowania</w:t>
            </w:r>
          </w:p>
        </w:tc>
        <w:tc>
          <w:tcPr>
            <w:tcW w:w="326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jc w:val="center"/>
              <w:rPr>
                <w:sz w:val="18"/>
                <w:szCs w:val="18"/>
              </w:rPr>
            </w:pPr>
            <w:r w:rsidRPr="00810BF0">
              <w:rPr>
                <w:sz w:val="18"/>
                <w:szCs w:val="18"/>
              </w:rPr>
              <w:t xml:space="preserve">Poj. 400g </w:t>
            </w:r>
          </w:p>
        </w:tc>
        <w:tc>
          <w:tcPr>
            <w:tcW w:w="2396"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jc w:val="center"/>
              <w:rPr>
                <w:sz w:val="18"/>
                <w:szCs w:val="18"/>
              </w:rPr>
            </w:pPr>
          </w:p>
        </w:tc>
      </w:tr>
      <w:tr w:rsidR="000B6E13" w:rsidRPr="00810BF0" w:rsidTr="00663A1E">
        <w:trPr>
          <w:cantSplit/>
          <w:trHeight w:val="55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hideMark/>
          </w:tcPr>
          <w:p w:rsidR="00B817D4" w:rsidRPr="00810BF0" w:rsidRDefault="00B817D4" w:rsidP="00663A1E">
            <w:pPr>
              <w:rPr>
                <w:b/>
                <w:sz w:val="18"/>
                <w:szCs w:val="18"/>
              </w:rPr>
            </w:pPr>
            <w:r w:rsidRPr="00810BF0">
              <w:rPr>
                <w:b/>
                <w:sz w:val="18"/>
                <w:szCs w:val="18"/>
              </w:rPr>
              <w:t>Nazwa oferowanego materiału:</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jc w:val="center"/>
              <w:rPr>
                <w:sz w:val="18"/>
                <w:szCs w:val="18"/>
              </w:rPr>
            </w:pPr>
            <w:r w:rsidRPr="00810BF0">
              <w:rPr>
                <w:sz w:val="18"/>
                <w:szCs w:val="18"/>
              </w:rPr>
              <w:t>…………………………………………………………………….</w:t>
            </w:r>
          </w:p>
        </w:tc>
      </w:tr>
      <w:tr w:rsidR="000B6E13" w:rsidRPr="00810BF0" w:rsidTr="00663A1E">
        <w:trPr>
          <w:cantSplit/>
          <w:trHeight w:val="451"/>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charakterystyki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r w:rsidR="000B6E13" w:rsidRPr="00810BF0" w:rsidTr="00663A1E">
        <w:trPr>
          <w:cantSplit/>
          <w:trHeight w:val="415"/>
          <w:jc w:val="center"/>
        </w:trPr>
        <w:tc>
          <w:tcPr>
            <w:tcW w:w="525"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overflowPunct w:val="0"/>
              <w:autoSpaceDE w:val="0"/>
              <w:autoSpaceDN w:val="0"/>
              <w:adjustRightInd w:val="0"/>
              <w:ind w:right="140"/>
              <w:textAlignment w:val="baseline"/>
              <w:rPr>
                <w:b/>
                <w:kern w:val="20"/>
                <w:sz w:val="18"/>
                <w:szCs w:val="18"/>
              </w:rPr>
            </w:pPr>
          </w:p>
        </w:tc>
        <w:tc>
          <w:tcPr>
            <w:tcW w:w="4001" w:type="dxa"/>
            <w:tcBorders>
              <w:top w:val="single" w:sz="4" w:space="0" w:color="auto"/>
              <w:left w:val="single" w:sz="4" w:space="0" w:color="auto"/>
              <w:bottom w:val="single" w:sz="4" w:space="0" w:color="auto"/>
              <w:right w:val="single" w:sz="4" w:space="0" w:color="auto"/>
            </w:tcBorders>
            <w:vAlign w:val="center"/>
          </w:tcPr>
          <w:p w:rsidR="00B817D4" w:rsidRPr="00810BF0" w:rsidRDefault="00B817D4" w:rsidP="00663A1E">
            <w:pPr>
              <w:pStyle w:val="Default"/>
              <w:rPr>
                <w:b/>
                <w:color w:val="auto"/>
                <w:sz w:val="18"/>
                <w:szCs w:val="18"/>
              </w:rPr>
            </w:pPr>
            <w:r w:rsidRPr="00810BF0">
              <w:rPr>
                <w:color w:val="auto"/>
                <w:sz w:val="18"/>
                <w:szCs w:val="18"/>
              </w:rPr>
              <w:t xml:space="preserve">Karta produktu </w:t>
            </w:r>
          </w:p>
        </w:tc>
        <w:tc>
          <w:tcPr>
            <w:tcW w:w="5657" w:type="dxa"/>
            <w:gridSpan w:val="2"/>
            <w:tcBorders>
              <w:top w:val="single" w:sz="4" w:space="0" w:color="auto"/>
              <w:left w:val="single" w:sz="4" w:space="0" w:color="auto"/>
              <w:bottom w:val="single" w:sz="4" w:space="0" w:color="auto"/>
              <w:right w:val="single" w:sz="4" w:space="0" w:color="auto"/>
            </w:tcBorders>
            <w:vAlign w:val="bottom"/>
          </w:tcPr>
          <w:p w:rsidR="00B817D4" w:rsidRPr="00810BF0" w:rsidRDefault="00B817D4" w:rsidP="00663A1E">
            <w:pPr>
              <w:pStyle w:val="Default"/>
              <w:rPr>
                <w:color w:val="auto"/>
                <w:sz w:val="18"/>
                <w:szCs w:val="18"/>
              </w:rPr>
            </w:pPr>
            <w:r w:rsidRPr="00810BF0">
              <w:rPr>
                <w:color w:val="auto"/>
                <w:sz w:val="18"/>
                <w:szCs w:val="18"/>
              </w:rPr>
              <w:t>Strona lub nazwa pliku …………………………………….</w:t>
            </w:r>
          </w:p>
        </w:tc>
      </w:tr>
    </w:tbl>
    <w:p w:rsidR="00B817D4" w:rsidRPr="002C657F" w:rsidRDefault="00B817D4" w:rsidP="00B817D4">
      <w:pPr>
        <w:rPr>
          <w:rFonts w:eastAsia="Calibri"/>
          <w:sz w:val="22"/>
          <w:szCs w:val="22"/>
        </w:rPr>
      </w:pPr>
    </w:p>
    <w:p w:rsidR="00B817D4" w:rsidRPr="002C657F" w:rsidRDefault="00B817D4" w:rsidP="00B817D4">
      <w:pPr>
        <w:jc w:val="both"/>
        <w:rPr>
          <w:b/>
          <w:i/>
          <w:sz w:val="22"/>
          <w:szCs w:val="22"/>
        </w:rPr>
      </w:pPr>
      <w:r w:rsidRPr="002C657F">
        <w:rPr>
          <w:b/>
          <w:sz w:val="22"/>
          <w:szCs w:val="22"/>
        </w:rPr>
        <w:t>B. Przedmiot oferty spełnia następujące wymagania określone przez Zamawiającego w SWZ</w:t>
      </w:r>
    </w:p>
    <w:p w:rsidR="00B817D4" w:rsidRPr="002C657F" w:rsidRDefault="00B817D4" w:rsidP="00B817D4">
      <w:pPr>
        <w:jc w:val="both"/>
        <w:rPr>
          <w:b/>
          <w:sz w:val="22"/>
          <w:szCs w:val="22"/>
        </w:rPr>
      </w:pPr>
      <w:r w:rsidRPr="002C657F">
        <w:rPr>
          <w:sz w:val="22"/>
          <w:szCs w:val="22"/>
        </w:rPr>
        <w:t xml:space="preserve">Jako Wykonawca w przedmiotowym postępowaniu, </w:t>
      </w:r>
      <w:r w:rsidRPr="002C657F">
        <w:rPr>
          <w:b/>
          <w:sz w:val="22"/>
          <w:szCs w:val="22"/>
        </w:rPr>
        <w:t>oświadczam, iż:</w:t>
      </w:r>
    </w:p>
    <w:p w:rsidR="00B817D4" w:rsidRPr="002C657F" w:rsidRDefault="00B817D4" w:rsidP="00B817D4">
      <w:pPr>
        <w:jc w:val="both"/>
        <w:rPr>
          <w:b/>
          <w:sz w:val="22"/>
          <w:szCs w:val="22"/>
        </w:rPr>
      </w:pP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Oferowany towar jest fabrycznie nowy, wolny od wad prawnych i fizycznych i nie narusza praw majątkowych i niemajątkowych, znaków handlowych, patentów praw autorskich osób trzecich oraz jest zgodny ze złożoną ofertą przetargową.</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W przypadku wystąpienia przez osobę trzecią z jakimkolwiek roszczeniem przeciwko Zamawiającemu wynikającym z naruszenia praw autorskich, praw własności przemysłowej lub</w:t>
      </w:r>
      <w:r w:rsidRPr="002C657F">
        <w:rPr>
          <w:sz w:val="22"/>
          <w:szCs w:val="22"/>
        </w:rPr>
        <w:br/>
        <w:t>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lastRenderedPageBreak/>
        <w:t>Smary dostarczane na kopalnie będą w szczelnie zamkniętych opakowaniach. Każde opakowanie będzie w sposób trwały i widoczny opisane. Opis będzie zawierać pełną nazwę smaru,  rzeczywistą wagę w opakowaniu, numer partii, datę produkcji.</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Jako opakowania do środków smarnych mogą być stosowane tylko pojemniki metalowe jednorazowego użytku, szczelnie zamknięte. Pojemniki wykonane z innych materiałów musza posiadać dopuszczenia do stosowania w podziemnych wyrobiskach zakładów górniczych.</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Do każdej dostawy dostarczymy dokumenty kontroli jakości, zawierające własności fizykochemiczne produktu.</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Wykonawca zobowiązany jest do odbioru opakowań zawierających pozostałości substancji niebezpiecznych lub nimi zanieczyszczonych tj. Wykonawca dokona odbioru i utylizacji zgodnie   z obowiązującymi przepisami pustych pojemników i pojemników z odpadami niebezpiecznymi oraz poniesie koszt ich utylizacji.</w:t>
      </w:r>
    </w:p>
    <w:p w:rsidR="00B817D4" w:rsidRPr="002C657F" w:rsidRDefault="00B817D4" w:rsidP="00EF05F6">
      <w:pPr>
        <w:numPr>
          <w:ilvl w:val="0"/>
          <w:numId w:val="76"/>
        </w:numPr>
        <w:tabs>
          <w:tab w:val="num" w:pos="426"/>
        </w:tabs>
        <w:spacing w:line="288" w:lineRule="auto"/>
        <w:ind w:left="426" w:hanging="426"/>
        <w:jc w:val="both"/>
        <w:rPr>
          <w:sz w:val="22"/>
          <w:szCs w:val="22"/>
        </w:rPr>
      </w:pPr>
      <w:r w:rsidRPr="002C657F">
        <w:rPr>
          <w:sz w:val="22"/>
          <w:szCs w:val="22"/>
        </w:rPr>
        <w:t xml:space="preserve">Z chwilą rozpoczęcia realizacji dostaw do każdej dostawy dostarczymy </w:t>
      </w:r>
      <w:r w:rsidRPr="002C657F">
        <w:rPr>
          <w:sz w:val="22"/>
          <w:szCs w:val="22"/>
          <w:u w:val="single"/>
        </w:rPr>
        <w:t>poniższe dokumenty</w:t>
      </w:r>
      <w:r w:rsidRPr="002C657F">
        <w:rPr>
          <w:sz w:val="22"/>
          <w:szCs w:val="22"/>
        </w:rPr>
        <w:t xml:space="preserve">                      do każdego magazynu materiałowego Oddziału Polskiej Grupy Górniczej sp. z o.o. objętego umową</w:t>
      </w:r>
      <w:r w:rsidRPr="002C657F">
        <w:rPr>
          <w:bCs/>
          <w:sz w:val="22"/>
          <w:szCs w:val="22"/>
        </w:rPr>
        <w:t>:</w:t>
      </w:r>
    </w:p>
    <w:p w:rsidR="00B817D4" w:rsidRPr="002C657F" w:rsidRDefault="00B817D4" w:rsidP="00EF05F6">
      <w:pPr>
        <w:numPr>
          <w:ilvl w:val="0"/>
          <w:numId w:val="77"/>
        </w:numPr>
        <w:tabs>
          <w:tab w:val="left" w:pos="1134"/>
        </w:tabs>
        <w:spacing w:line="288" w:lineRule="auto"/>
        <w:ind w:hanging="11"/>
        <w:jc w:val="both"/>
        <w:rPr>
          <w:sz w:val="22"/>
          <w:szCs w:val="22"/>
        </w:rPr>
      </w:pPr>
      <w:r w:rsidRPr="002C657F">
        <w:rPr>
          <w:sz w:val="22"/>
          <w:szCs w:val="22"/>
        </w:rPr>
        <w:t>Dowód dostawy WZ</w:t>
      </w:r>
    </w:p>
    <w:p w:rsidR="00B817D4" w:rsidRPr="002C657F" w:rsidRDefault="00B817D4" w:rsidP="00EF05F6">
      <w:pPr>
        <w:numPr>
          <w:ilvl w:val="0"/>
          <w:numId w:val="77"/>
        </w:numPr>
        <w:tabs>
          <w:tab w:val="left" w:pos="1134"/>
        </w:tabs>
        <w:spacing w:line="288" w:lineRule="auto"/>
        <w:ind w:hanging="11"/>
        <w:jc w:val="both"/>
        <w:rPr>
          <w:sz w:val="22"/>
          <w:szCs w:val="22"/>
        </w:rPr>
      </w:pPr>
      <w:r w:rsidRPr="002C657F">
        <w:rPr>
          <w:sz w:val="22"/>
          <w:szCs w:val="22"/>
        </w:rPr>
        <w:t>Dokument kontroli jakości zawierający właściwości fizykochemiczne smaru</w:t>
      </w:r>
    </w:p>
    <w:p w:rsidR="00B817D4" w:rsidRPr="002C657F" w:rsidRDefault="00B817D4" w:rsidP="00EF05F6">
      <w:pPr>
        <w:numPr>
          <w:ilvl w:val="0"/>
          <w:numId w:val="77"/>
        </w:numPr>
        <w:spacing w:line="288" w:lineRule="auto"/>
        <w:jc w:val="both"/>
        <w:rPr>
          <w:sz w:val="22"/>
          <w:szCs w:val="22"/>
        </w:rPr>
      </w:pPr>
      <w:r w:rsidRPr="002C657F">
        <w:rPr>
          <w:sz w:val="22"/>
          <w:szCs w:val="22"/>
        </w:rPr>
        <w:t xml:space="preserve">Oświadczenia (rekomendacje) Wydzierżawiającego urządzenie/maszynę dla pozycji dotyczących dostaw smarów w zadaniach nr:  </w:t>
      </w:r>
      <w:r w:rsidRPr="002C657F">
        <w:rPr>
          <w:b/>
          <w:sz w:val="22"/>
          <w:szCs w:val="22"/>
        </w:rPr>
        <w:t>3, 6</w:t>
      </w:r>
      <w:r w:rsidRPr="002C657F">
        <w:rPr>
          <w:sz w:val="22"/>
          <w:szCs w:val="22"/>
        </w:rPr>
        <w:t xml:space="preserve">  dopuszczające zastosowanie innego smaru równoważnego niż obecnie stosowanego, zapewniającego zgodność                                    z wymaganiami gwarancyjnymi maszyny/urządzenia (w przypadku ofert produktów                      nie dopuszczonych do stosowania tj. spoza zakresu dotychczasowych rekomendacji, wynikających  z Dokumentacji technicznych / Instrukcji Obsługi / Użytkowania                                         przez Wydzierżawiającego maszynę/urządzenie).</w:t>
      </w:r>
    </w:p>
    <w:p w:rsidR="00B817D4" w:rsidRPr="002C657F" w:rsidRDefault="00B817D4" w:rsidP="00B817D4">
      <w:pPr>
        <w:ind w:left="284" w:hanging="284"/>
        <w:jc w:val="both"/>
        <w:rPr>
          <w:b/>
          <w:sz w:val="22"/>
          <w:szCs w:val="22"/>
        </w:rPr>
      </w:pPr>
      <w:r w:rsidRPr="002C657F">
        <w:rPr>
          <w:b/>
          <w:sz w:val="22"/>
          <w:szCs w:val="22"/>
        </w:rPr>
        <w:t>C. Załączone dokumenty potwierdzające spełnienie przez oferowane dostawy wymagań określonych przez Zamawiającego</w:t>
      </w:r>
    </w:p>
    <w:p w:rsidR="00B817D4" w:rsidRPr="002C657F" w:rsidRDefault="00B817D4" w:rsidP="00B817D4">
      <w:pPr>
        <w:jc w:val="both"/>
        <w:rPr>
          <w:b/>
          <w:sz w:val="22"/>
          <w:szCs w:val="22"/>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693"/>
        <w:gridCol w:w="3544"/>
      </w:tblGrid>
      <w:tr w:rsidR="00B817D4" w:rsidRPr="002C657F" w:rsidTr="00663A1E">
        <w:tc>
          <w:tcPr>
            <w:tcW w:w="468" w:type="dxa"/>
            <w:vAlign w:val="center"/>
          </w:tcPr>
          <w:p w:rsidR="00B817D4" w:rsidRPr="003918E5" w:rsidRDefault="00B817D4" w:rsidP="00663A1E">
            <w:pPr>
              <w:jc w:val="center"/>
              <w:rPr>
                <w:szCs w:val="22"/>
              </w:rPr>
            </w:pPr>
            <w:r w:rsidRPr="003918E5">
              <w:rPr>
                <w:szCs w:val="22"/>
              </w:rPr>
              <w:t>1.</w:t>
            </w:r>
          </w:p>
        </w:tc>
        <w:tc>
          <w:tcPr>
            <w:tcW w:w="5693" w:type="dxa"/>
            <w:vAlign w:val="center"/>
          </w:tcPr>
          <w:p w:rsidR="00B817D4" w:rsidRPr="003918E5" w:rsidRDefault="00B817D4" w:rsidP="00663A1E">
            <w:pPr>
              <w:jc w:val="both"/>
              <w:rPr>
                <w:strike/>
                <w:szCs w:val="22"/>
              </w:rPr>
            </w:pPr>
            <w:r w:rsidRPr="003918E5">
              <w:rPr>
                <w:iCs/>
                <w:szCs w:val="22"/>
              </w:rPr>
              <w:t xml:space="preserve">Oświadczenie dotyczące oferowanego wyrobu akcyzowego zwolnionego od akcyzy ze względu na przeznaczenie, wyrobu opodatkowanego zerową stawką akcyzy lub wyrobu wyłączonego z akcyzy </w:t>
            </w:r>
            <w:r w:rsidRPr="003918E5">
              <w:rPr>
                <w:b/>
                <w:iCs/>
                <w:szCs w:val="22"/>
              </w:rPr>
              <w:t xml:space="preserve">Załącznik 1 a do SWZ - </w:t>
            </w:r>
            <w:r w:rsidRPr="003918E5">
              <w:rPr>
                <w:szCs w:val="22"/>
              </w:rPr>
              <w:t>Załącznik winien być sporządzony oddzielnie dla każdej oferowanej pozycji.</w:t>
            </w:r>
          </w:p>
        </w:tc>
        <w:tc>
          <w:tcPr>
            <w:tcW w:w="3544" w:type="dxa"/>
            <w:vAlign w:val="center"/>
          </w:tcPr>
          <w:p w:rsidR="00B817D4" w:rsidRPr="003918E5" w:rsidRDefault="00B817D4" w:rsidP="00663A1E">
            <w:pPr>
              <w:jc w:val="center"/>
              <w:rPr>
                <w:szCs w:val="22"/>
              </w:rPr>
            </w:pPr>
            <w:r w:rsidRPr="003918E5">
              <w:rPr>
                <w:szCs w:val="22"/>
              </w:rPr>
              <w:t>nr zadania ……………………</w:t>
            </w:r>
          </w:p>
          <w:p w:rsidR="00B817D4" w:rsidRPr="003918E5" w:rsidRDefault="00B817D4" w:rsidP="00663A1E">
            <w:pPr>
              <w:jc w:val="center"/>
              <w:rPr>
                <w:b/>
                <w:szCs w:val="22"/>
              </w:rPr>
            </w:pPr>
            <w:r w:rsidRPr="003918E5">
              <w:rPr>
                <w:szCs w:val="22"/>
              </w:rPr>
              <w:t>nr  strony w ofercie ………….</w:t>
            </w:r>
          </w:p>
        </w:tc>
      </w:tr>
      <w:tr w:rsidR="00B817D4" w:rsidRPr="002C657F" w:rsidTr="00663A1E">
        <w:tc>
          <w:tcPr>
            <w:tcW w:w="468" w:type="dxa"/>
            <w:vAlign w:val="center"/>
          </w:tcPr>
          <w:p w:rsidR="00B817D4" w:rsidRPr="003918E5" w:rsidRDefault="00B817D4" w:rsidP="00663A1E">
            <w:pPr>
              <w:jc w:val="center"/>
              <w:rPr>
                <w:szCs w:val="22"/>
              </w:rPr>
            </w:pPr>
            <w:r w:rsidRPr="003918E5">
              <w:rPr>
                <w:szCs w:val="22"/>
              </w:rPr>
              <w:t>2.</w:t>
            </w:r>
          </w:p>
        </w:tc>
        <w:tc>
          <w:tcPr>
            <w:tcW w:w="5693" w:type="dxa"/>
            <w:vAlign w:val="center"/>
          </w:tcPr>
          <w:p w:rsidR="00B817D4" w:rsidRPr="003918E5" w:rsidRDefault="00B817D4" w:rsidP="00663A1E">
            <w:pPr>
              <w:suppressAutoHyphens/>
              <w:autoSpaceDE w:val="0"/>
              <w:autoSpaceDN w:val="0"/>
              <w:adjustRightInd w:val="0"/>
              <w:jc w:val="both"/>
              <w:rPr>
                <w:iCs/>
                <w:szCs w:val="22"/>
              </w:rPr>
            </w:pPr>
            <w:r w:rsidRPr="003918E5">
              <w:rPr>
                <w:iCs/>
                <w:szCs w:val="22"/>
              </w:rPr>
              <w:t>Karta produktu (</w:t>
            </w:r>
            <w:r w:rsidRPr="003918E5">
              <w:rPr>
                <w:szCs w:val="22"/>
              </w:rPr>
              <w:t>Informacja techniczna o produkcie)</w:t>
            </w:r>
          </w:p>
        </w:tc>
        <w:tc>
          <w:tcPr>
            <w:tcW w:w="3544" w:type="dxa"/>
            <w:vAlign w:val="center"/>
          </w:tcPr>
          <w:p w:rsidR="00B817D4" w:rsidRPr="003918E5" w:rsidRDefault="00B817D4" w:rsidP="00663A1E">
            <w:pPr>
              <w:jc w:val="center"/>
              <w:rPr>
                <w:szCs w:val="22"/>
              </w:rPr>
            </w:pPr>
            <w:r w:rsidRPr="003918E5">
              <w:rPr>
                <w:szCs w:val="22"/>
              </w:rPr>
              <w:t>nr zadania ……………………</w:t>
            </w:r>
          </w:p>
          <w:p w:rsidR="00B817D4" w:rsidRPr="003918E5" w:rsidRDefault="00B817D4" w:rsidP="00663A1E">
            <w:pPr>
              <w:jc w:val="center"/>
              <w:rPr>
                <w:b/>
                <w:szCs w:val="22"/>
              </w:rPr>
            </w:pPr>
            <w:r w:rsidRPr="003918E5">
              <w:rPr>
                <w:szCs w:val="22"/>
              </w:rPr>
              <w:t>nr  strony w ofercie ………….</w:t>
            </w:r>
          </w:p>
        </w:tc>
      </w:tr>
      <w:tr w:rsidR="00B817D4" w:rsidRPr="002C657F" w:rsidTr="00663A1E">
        <w:tc>
          <w:tcPr>
            <w:tcW w:w="468" w:type="dxa"/>
            <w:vAlign w:val="center"/>
          </w:tcPr>
          <w:p w:rsidR="00B817D4" w:rsidRPr="003918E5" w:rsidRDefault="00B817D4" w:rsidP="00663A1E">
            <w:pPr>
              <w:jc w:val="center"/>
              <w:rPr>
                <w:szCs w:val="22"/>
              </w:rPr>
            </w:pPr>
            <w:r w:rsidRPr="003918E5">
              <w:rPr>
                <w:szCs w:val="22"/>
              </w:rPr>
              <w:t>3.</w:t>
            </w:r>
          </w:p>
        </w:tc>
        <w:tc>
          <w:tcPr>
            <w:tcW w:w="5693" w:type="dxa"/>
            <w:vAlign w:val="center"/>
          </w:tcPr>
          <w:p w:rsidR="00B817D4" w:rsidRPr="003918E5" w:rsidRDefault="00B817D4" w:rsidP="00663A1E">
            <w:pPr>
              <w:suppressAutoHyphens/>
              <w:autoSpaceDE w:val="0"/>
              <w:autoSpaceDN w:val="0"/>
              <w:adjustRightInd w:val="0"/>
              <w:jc w:val="both"/>
              <w:rPr>
                <w:iCs/>
                <w:szCs w:val="22"/>
              </w:rPr>
            </w:pPr>
            <w:r w:rsidRPr="003918E5">
              <w:rPr>
                <w:szCs w:val="22"/>
              </w:rPr>
              <w:t xml:space="preserve">Karta charakterystyki preparatu chemicznego zgodnego </w:t>
            </w:r>
            <w:r>
              <w:rPr>
                <w:szCs w:val="22"/>
              </w:rPr>
              <w:br/>
            </w:r>
            <w:r w:rsidRPr="003918E5">
              <w:rPr>
                <w:szCs w:val="22"/>
              </w:rPr>
              <w:t>z 2020/878/UE</w:t>
            </w:r>
          </w:p>
        </w:tc>
        <w:tc>
          <w:tcPr>
            <w:tcW w:w="3544" w:type="dxa"/>
            <w:vAlign w:val="center"/>
          </w:tcPr>
          <w:p w:rsidR="00B817D4" w:rsidRPr="003918E5" w:rsidRDefault="00B817D4" w:rsidP="00663A1E">
            <w:pPr>
              <w:jc w:val="center"/>
              <w:rPr>
                <w:szCs w:val="22"/>
              </w:rPr>
            </w:pPr>
            <w:r w:rsidRPr="003918E5">
              <w:rPr>
                <w:szCs w:val="22"/>
              </w:rPr>
              <w:t>nr zadania ……………………</w:t>
            </w:r>
          </w:p>
          <w:p w:rsidR="00B817D4" w:rsidRPr="003918E5" w:rsidRDefault="00B817D4" w:rsidP="00663A1E">
            <w:pPr>
              <w:jc w:val="center"/>
              <w:rPr>
                <w:szCs w:val="22"/>
              </w:rPr>
            </w:pPr>
            <w:r w:rsidRPr="003918E5">
              <w:rPr>
                <w:szCs w:val="22"/>
              </w:rPr>
              <w:t>nr  strony w ofercie ………….</w:t>
            </w:r>
          </w:p>
        </w:tc>
      </w:tr>
      <w:tr w:rsidR="00B817D4" w:rsidRPr="002C657F" w:rsidTr="00663A1E">
        <w:tc>
          <w:tcPr>
            <w:tcW w:w="468" w:type="dxa"/>
            <w:vAlign w:val="center"/>
          </w:tcPr>
          <w:p w:rsidR="00B817D4" w:rsidRPr="003918E5" w:rsidRDefault="00B817D4" w:rsidP="00663A1E">
            <w:pPr>
              <w:jc w:val="center"/>
              <w:rPr>
                <w:szCs w:val="22"/>
              </w:rPr>
            </w:pPr>
            <w:r w:rsidRPr="003918E5">
              <w:rPr>
                <w:szCs w:val="22"/>
              </w:rPr>
              <w:t>4.</w:t>
            </w:r>
          </w:p>
        </w:tc>
        <w:tc>
          <w:tcPr>
            <w:tcW w:w="5693" w:type="dxa"/>
            <w:vAlign w:val="center"/>
          </w:tcPr>
          <w:p w:rsidR="00B817D4" w:rsidRPr="003918E5" w:rsidRDefault="00B817D4" w:rsidP="00663A1E">
            <w:pPr>
              <w:suppressAutoHyphens/>
              <w:autoSpaceDE w:val="0"/>
              <w:autoSpaceDN w:val="0"/>
              <w:adjustRightInd w:val="0"/>
              <w:jc w:val="both"/>
              <w:rPr>
                <w:iCs/>
                <w:szCs w:val="22"/>
              </w:rPr>
            </w:pPr>
            <w:r w:rsidRPr="003918E5">
              <w:rPr>
                <w:iCs/>
                <w:szCs w:val="22"/>
              </w:rPr>
              <w:t xml:space="preserve">Oświadczenia (rekomendacje) Wydzierżawiającego urządzenie/maszynę dla pozycji dotyczących dostaw smarów </w:t>
            </w:r>
            <w:r>
              <w:rPr>
                <w:iCs/>
                <w:szCs w:val="22"/>
              </w:rPr>
              <w:br/>
            </w:r>
            <w:r w:rsidRPr="003918E5">
              <w:rPr>
                <w:iCs/>
                <w:szCs w:val="22"/>
              </w:rPr>
              <w:t xml:space="preserve">w zadaniach nr:  </w:t>
            </w:r>
            <w:r w:rsidRPr="003918E5">
              <w:rPr>
                <w:b/>
                <w:iCs/>
                <w:szCs w:val="22"/>
              </w:rPr>
              <w:t>3, 6</w:t>
            </w:r>
            <w:r w:rsidRPr="003918E5">
              <w:rPr>
                <w:iCs/>
                <w:szCs w:val="22"/>
              </w:rPr>
              <w:t xml:space="preserve">  dopuszczające zastosowanie innego smaru równoważnego niż obecnie stosowanego, zapewniającego zgodność z wymaganiami gwarancyjnymi maszyny/urządzenia (w przypadku ofert produktów nie dopuszczonych  do stosowania </w:t>
            </w:r>
            <w:r>
              <w:rPr>
                <w:iCs/>
                <w:szCs w:val="22"/>
              </w:rPr>
              <w:t>t</w:t>
            </w:r>
            <w:r w:rsidRPr="003918E5">
              <w:rPr>
                <w:iCs/>
                <w:szCs w:val="22"/>
              </w:rPr>
              <w:t>j. spoza zakresu dotychczasowych rekomendacji, wynikających                               z Dokumentacji technicznych / Instrukcji Obsługi / Użytkowania przez Wydzierżawiającego maszynę/urządzenie)</w:t>
            </w:r>
          </w:p>
        </w:tc>
        <w:tc>
          <w:tcPr>
            <w:tcW w:w="3544" w:type="dxa"/>
            <w:vAlign w:val="center"/>
          </w:tcPr>
          <w:p w:rsidR="00B817D4" w:rsidRPr="003918E5" w:rsidRDefault="00B817D4" w:rsidP="00663A1E">
            <w:pPr>
              <w:jc w:val="center"/>
              <w:rPr>
                <w:szCs w:val="22"/>
              </w:rPr>
            </w:pPr>
            <w:r w:rsidRPr="003918E5">
              <w:rPr>
                <w:szCs w:val="22"/>
              </w:rPr>
              <w:t>nr zadania ……………………</w:t>
            </w:r>
          </w:p>
          <w:p w:rsidR="00B817D4" w:rsidRPr="003918E5" w:rsidRDefault="00B817D4" w:rsidP="00663A1E">
            <w:pPr>
              <w:jc w:val="center"/>
              <w:rPr>
                <w:szCs w:val="22"/>
              </w:rPr>
            </w:pPr>
            <w:r w:rsidRPr="003918E5">
              <w:rPr>
                <w:szCs w:val="22"/>
              </w:rPr>
              <w:t>nr  strony w ofercie ………….</w:t>
            </w:r>
          </w:p>
        </w:tc>
      </w:tr>
    </w:tbl>
    <w:p w:rsidR="00B817D4" w:rsidRPr="002C657F" w:rsidRDefault="00B817D4" w:rsidP="00B817D4">
      <w:pPr>
        <w:jc w:val="both"/>
        <w:rPr>
          <w:b/>
          <w:sz w:val="22"/>
          <w:szCs w:val="22"/>
        </w:rPr>
      </w:pPr>
    </w:p>
    <w:p w:rsidR="00B817D4" w:rsidRPr="002C657F" w:rsidRDefault="00B817D4" w:rsidP="00EF05F6">
      <w:pPr>
        <w:numPr>
          <w:ilvl w:val="6"/>
          <w:numId w:val="57"/>
        </w:numPr>
        <w:ind w:left="709" w:hanging="425"/>
        <w:jc w:val="both"/>
        <w:rPr>
          <w:sz w:val="22"/>
          <w:szCs w:val="22"/>
        </w:rPr>
      </w:pPr>
      <w:r w:rsidRPr="002C657F">
        <w:rPr>
          <w:b/>
          <w:sz w:val="22"/>
          <w:szCs w:val="22"/>
        </w:rPr>
        <w:t>Oświadczam,</w:t>
      </w:r>
      <w:r w:rsidRPr="002C657F">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2C657F">
        <w:rPr>
          <w:sz w:val="22"/>
          <w:szCs w:val="22"/>
        </w:rPr>
        <w:lastRenderedPageBreak/>
        <w:t>wliczając w to koszty zapłacone przez Zamawiającego na rzecz osób trzecich, których prawa zostały naruszone.</w:t>
      </w:r>
    </w:p>
    <w:p w:rsidR="00B817D4" w:rsidRPr="002C657F" w:rsidRDefault="00B817D4" w:rsidP="00B817D4">
      <w:pPr>
        <w:ind w:left="709"/>
        <w:jc w:val="both"/>
        <w:rPr>
          <w:sz w:val="22"/>
          <w:szCs w:val="22"/>
        </w:rPr>
      </w:pPr>
    </w:p>
    <w:p w:rsidR="00B817D4" w:rsidRPr="002C657F" w:rsidRDefault="00B817D4" w:rsidP="00EF05F6">
      <w:pPr>
        <w:numPr>
          <w:ilvl w:val="6"/>
          <w:numId w:val="57"/>
        </w:numPr>
        <w:ind w:left="709" w:hanging="425"/>
        <w:jc w:val="both"/>
        <w:rPr>
          <w:b/>
          <w:bCs/>
          <w:sz w:val="22"/>
          <w:szCs w:val="22"/>
        </w:rPr>
      </w:pPr>
      <w:r w:rsidRPr="002C657F">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2C657F">
        <w:rPr>
          <w:i/>
          <w:iCs/>
          <w:sz w:val="22"/>
          <w:szCs w:val="22"/>
        </w:rPr>
        <w:t>(zaznaczyć właściwe*):</w:t>
      </w:r>
    </w:p>
    <w:p w:rsidR="00B817D4" w:rsidRPr="002C657F" w:rsidRDefault="00B817D4" w:rsidP="00B817D4">
      <w:pPr>
        <w:ind w:left="709"/>
        <w:jc w:val="both"/>
        <w:rPr>
          <w:b/>
          <w:bCs/>
          <w:sz w:val="22"/>
          <w:szCs w:val="22"/>
        </w:rPr>
      </w:pPr>
    </w:p>
    <w:p w:rsidR="00B817D4" w:rsidRPr="002C657F" w:rsidRDefault="00B817D4" w:rsidP="00B817D4">
      <w:pPr>
        <w:ind w:left="709"/>
        <w:rPr>
          <w:b/>
          <w:bCs/>
          <w:sz w:val="22"/>
          <w:szCs w:val="22"/>
        </w:rPr>
      </w:pPr>
      <w:r w:rsidRPr="002C657F">
        <w:rPr>
          <w:b/>
          <w:bCs/>
          <w:sz w:val="22"/>
          <w:szCs w:val="22"/>
        </w:rPr>
        <w:sym w:font="Wingdings" w:char="F0A8"/>
      </w:r>
      <w:r w:rsidRPr="002C657F">
        <w:rPr>
          <w:b/>
          <w:bCs/>
          <w:sz w:val="22"/>
          <w:szCs w:val="22"/>
        </w:rPr>
        <w:t xml:space="preserve"> - przekracza 50% zamówienia*</w:t>
      </w:r>
    </w:p>
    <w:p w:rsidR="00B817D4" w:rsidRPr="002C657F" w:rsidRDefault="00B817D4" w:rsidP="00B817D4">
      <w:pPr>
        <w:ind w:left="709"/>
        <w:rPr>
          <w:sz w:val="22"/>
          <w:szCs w:val="22"/>
        </w:rPr>
      </w:pPr>
      <w:r w:rsidRPr="002C657F">
        <w:rPr>
          <w:b/>
          <w:bCs/>
          <w:sz w:val="22"/>
          <w:szCs w:val="22"/>
        </w:rPr>
        <w:sym w:font="Wingdings" w:char="F0A8"/>
      </w:r>
      <w:r w:rsidRPr="002C657F">
        <w:rPr>
          <w:b/>
          <w:bCs/>
          <w:sz w:val="22"/>
          <w:szCs w:val="22"/>
        </w:rPr>
        <w:t xml:space="preserve"> - nie przekracza 50% zamówienia*</w:t>
      </w:r>
      <w:r w:rsidRPr="002C657F">
        <w:rPr>
          <w:sz w:val="22"/>
          <w:szCs w:val="22"/>
        </w:rPr>
        <w:t xml:space="preserve"> </w:t>
      </w:r>
    </w:p>
    <w:p w:rsidR="00B817D4" w:rsidRPr="002C657F" w:rsidRDefault="00B817D4" w:rsidP="00B817D4">
      <w:pPr>
        <w:ind w:left="709"/>
        <w:jc w:val="both"/>
        <w:rPr>
          <w:i/>
          <w:iCs/>
          <w:sz w:val="22"/>
          <w:szCs w:val="22"/>
        </w:rPr>
      </w:pPr>
      <w:r w:rsidRPr="002C657F">
        <w:rPr>
          <w:i/>
          <w:iCs/>
          <w:sz w:val="22"/>
          <w:szCs w:val="22"/>
        </w:rPr>
        <w:t xml:space="preserve">(Zamawiający, na podstawie art. 393 ust. 1 pkt 4) ustawy </w:t>
      </w:r>
      <w:proofErr w:type="spellStart"/>
      <w:r w:rsidRPr="002C657F">
        <w:rPr>
          <w:i/>
          <w:iCs/>
          <w:sz w:val="22"/>
          <w:szCs w:val="22"/>
        </w:rPr>
        <w:t>Pzp</w:t>
      </w:r>
      <w:proofErr w:type="spellEnd"/>
      <w:r w:rsidRPr="002C657F">
        <w:rPr>
          <w:i/>
          <w:iCs/>
          <w:sz w:val="22"/>
          <w:szCs w:val="22"/>
        </w:rPr>
        <w:t xml:space="preserve">, odrzuci ofertę, w której udział produktów </w:t>
      </w:r>
    </w:p>
    <w:p w:rsidR="00B817D4" w:rsidRPr="002C657F" w:rsidRDefault="00B817D4" w:rsidP="00B817D4">
      <w:pPr>
        <w:ind w:left="709"/>
        <w:jc w:val="both"/>
        <w:rPr>
          <w:b/>
          <w:bCs/>
          <w:i/>
          <w:iCs/>
          <w:sz w:val="22"/>
          <w:szCs w:val="22"/>
        </w:rPr>
      </w:pPr>
      <w:r w:rsidRPr="002C657F">
        <w:rPr>
          <w:i/>
          <w:iCs/>
          <w:sz w:val="22"/>
          <w:szCs w:val="22"/>
        </w:rPr>
        <w:t xml:space="preserve">pochodzących z państw członkowskich Unii Europejskiej, państw, z którymi Unia Europejska zawarła umowy o równym traktowaniu przedsiębiorców lub państw, wobec których na mocy decyzji Rady stosuje się przepisy dyrektywy 2014/25/UE, </w:t>
      </w:r>
      <w:r w:rsidRPr="002C657F">
        <w:rPr>
          <w:b/>
          <w:bCs/>
          <w:i/>
          <w:iCs/>
          <w:sz w:val="22"/>
          <w:szCs w:val="22"/>
        </w:rPr>
        <w:t>nie przekracza 50%).</w:t>
      </w:r>
    </w:p>
    <w:p w:rsidR="00B817D4" w:rsidRPr="002C657F" w:rsidRDefault="00B817D4" w:rsidP="00B817D4">
      <w:pPr>
        <w:ind w:left="709"/>
        <w:jc w:val="both"/>
        <w:rPr>
          <w:sz w:val="22"/>
          <w:szCs w:val="22"/>
        </w:rPr>
      </w:pPr>
    </w:p>
    <w:p w:rsidR="00B817D4" w:rsidRPr="002C657F" w:rsidRDefault="00B817D4" w:rsidP="00B817D4">
      <w:pPr>
        <w:ind w:left="709"/>
        <w:jc w:val="both"/>
        <w:rPr>
          <w:sz w:val="22"/>
          <w:szCs w:val="22"/>
        </w:rPr>
      </w:pPr>
    </w:p>
    <w:p w:rsidR="00B817D4" w:rsidRPr="002C657F" w:rsidRDefault="00B817D4" w:rsidP="00EF05F6">
      <w:pPr>
        <w:numPr>
          <w:ilvl w:val="6"/>
          <w:numId w:val="57"/>
        </w:numPr>
        <w:ind w:left="709" w:hanging="425"/>
        <w:jc w:val="both"/>
        <w:rPr>
          <w:sz w:val="22"/>
          <w:szCs w:val="22"/>
        </w:rPr>
      </w:pPr>
      <w:r w:rsidRPr="002C657F">
        <w:rPr>
          <w:b/>
          <w:bCs/>
          <w:sz w:val="22"/>
          <w:szCs w:val="22"/>
        </w:rPr>
        <w:t xml:space="preserve">Oświadczam, </w:t>
      </w:r>
      <w:r w:rsidRPr="002C657F">
        <w:rPr>
          <w:sz w:val="22"/>
          <w:szCs w:val="22"/>
        </w:rPr>
        <w:t xml:space="preserve">że oferowany towar spełnia wymagania prawa polskiego i Unii Europejskiej </w:t>
      </w:r>
      <w:r w:rsidRPr="002C657F">
        <w:rPr>
          <w:sz w:val="22"/>
          <w:szCs w:val="22"/>
        </w:rPr>
        <w:br/>
        <w:t>w zakresie wprowadzenia na rynek i do użytku w podziemnych wyrobiskach zakładów górniczych w warunkach istniejących zagrożeń.</w:t>
      </w:r>
    </w:p>
    <w:p w:rsidR="00B817D4" w:rsidRPr="002C657F" w:rsidRDefault="00B817D4" w:rsidP="00B817D4">
      <w:pPr>
        <w:ind w:left="709"/>
        <w:jc w:val="both"/>
        <w:rPr>
          <w:sz w:val="22"/>
          <w:szCs w:val="22"/>
        </w:rPr>
      </w:pPr>
    </w:p>
    <w:p w:rsidR="00B817D4" w:rsidRPr="002C657F" w:rsidRDefault="00B817D4" w:rsidP="00EF05F6">
      <w:pPr>
        <w:numPr>
          <w:ilvl w:val="6"/>
          <w:numId w:val="57"/>
        </w:numPr>
        <w:ind w:left="709" w:hanging="425"/>
        <w:jc w:val="both"/>
        <w:rPr>
          <w:sz w:val="22"/>
          <w:szCs w:val="22"/>
        </w:rPr>
      </w:pPr>
      <w:r w:rsidRPr="003918E5">
        <w:rPr>
          <w:rFonts w:eastAsia="Calibri"/>
          <w:b/>
          <w:sz w:val="22"/>
          <w:szCs w:val="22"/>
          <w:lang w:eastAsia="en-US"/>
        </w:rPr>
        <w:t>Oświadczam</w:t>
      </w:r>
      <w:r>
        <w:rPr>
          <w:rFonts w:eastAsia="Calibri"/>
          <w:sz w:val="22"/>
          <w:szCs w:val="22"/>
          <w:lang w:eastAsia="en-US"/>
        </w:rPr>
        <w:t>, że zobowiązuję się</w:t>
      </w:r>
      <w:r w:rsidRPr="002C657F">
        <w:rPr>
          <w:rFonts w:eastAsia="Calibri"/>
          <w:sz w:val="22"/>
          <w:szCs w:val="22"/>
          <w:lang w:eastAsia="en-US"/>
        </w:rPr>
        <w:t xml:space="preserve"> do odbioru opakowań zawierających pozostałości substancji niebezpiecznych lub nimi zanieczyszczonych tj. Wykonawca dokona odbioru i utylizacji zgodnie  z obowiązującymi przepisami </w:t>
      </w:r>
      <w:r w:rsidRPr="003918E5">
        <w:rPr>
          <w:rFonts w:eastAsia="Calibri"/>
          <w:b/>
          <w:sz w:val="22"/>
          <w:szCs w:val="22"/>
          <w:lang w:eastAsia="en-US"/>
        </w:rPr>
        <w:t>pustych pojemników</w:t>
      </w:r>
      <w:r w:rsidRPr="002C657F">
        <w:rPr>
          <w:rFonts w:eastAsia="Calibri"/>
          <w:sz w:val="22"/>
          <w:szCs w:val="22"/>
          <w:lang w:eastAsia="en-US"/>
        </w:rPr>
        <w:t xml:space="preserve"> i </w:t>
      </w:r>
      <w:r w:rsidRPr="003918E5">
        <w:rPr>
          <w:rFonts w:eastAsia="Calibri"/>
          <w:b/>
          <w:sz w:val="22"/>
          <w:szCs w:val="22"/>
          <w:lang w:eastAsia="en-US"/>
        </w:rPr>
        <w:t>pojemników z odpadami niebezpiecznymi</w:t>
      </w:r>
      <w:r w:rsidRPr="002C657F">
        <w:rPr>
          <w:rFonts w:eastAsia="Calibri"/>
          <w:sz w:val="22"/>
          <w:szCs w:val="22"/>
          <w:lang w:eastAsia="en-US"/>
        </w:rPr>
        <w:t xml:space="preserve"> oraz poniesie koszt ich utylizacji.</w:t>
      </w:r>
    </w:p>
    <w:p w:rsidR="00B817D4" w:rsidRPr="002C657F" w:rsidRDefault="00B817D4" w:rsidP="00B817D4">
      <w:pPr>
        <w:ind w:left="709"/>
        <w:jc w:val="both"/>
        <w:rPr>
          <w:sz w:val="22"/>
          <w:szCs w:val="22"/>
        </w:rPr>
      </w:pPr>
    </w:p>
    <w:p w:rsidR="00B817D4" w:rsidRPr="002C657F" w:rsidRDefault="00B817D4" w:rsidP="00EF05F6">
      <w:pPr>
        <w:numPr>
          <w:ilvl w:val="6"/>
          <w:numId w:val="57"/>
        </w:numPr>
        <w:ind w:left="709" w:hanging="425"/>
        <w:jc w:val="both"/>
        <w:rPr>
          <w:sz w:val="22"/>
          <w:szCs w:val="22"/>
        </w:rPr>
      </w:pPr>
      <w:r w:rsidRPr="002C657F">
        <w:rPr>
          <w:b/>
          <w:sz w:val="22"/>
          <w:szCs w:val="22"/>
        </w:rPr>
        <w:t>Oświadczam,</w:t>
      </w:r>
      <w:r w:rsidRPr="002C657F">
        <w:rPr>
          <w:sz w:val="22"/>
          <w:szCs w:val="22"/>
        </w:rPr>
        <w:t xml:space="preserve"> że informacje znajdujące się w pliku ………….…………………..……… </w:t>
      </w:r>
    </w:p>
    <w:p w:rsidR="00B817D4" w:rsidRPr="002C657F" w:rsidRDefault="00B817D4" w:rsidP="00B817D4">
      <w:pPr>
        <w:ind w:left="709"/>
        <w:jc w:val="both"/>
        <w:rPr>
          <w:i/>
          <w:sz w:val="22"/>
          <w:szCs w:val="22"/>
        </w:rPr>
      </w:pPr>
      <w:r w:rsidRPr="002C657F">
        <w:rPr>
          <w:b/>
          <w:i/>
          <w:sz w:val="22"/>
          <w:szCs w:val="22"/>
        </w:rPr>
        <w:t xml:space="preserve">                                                                                    </w:t>
      </w:r>
      <w:r w:rsidRPr="002C657F">
        <w:rPr>
          <w:i/>
          <w:sz w:val="22"/>
          <w:szCs w:val="22"/>
        </w:rPr>
        <w:t>(nazwa pliku dołączonego do oferty)</w:t>
      </w:r>
    </w:p>
    <w:p w:rsidR="00B817D4" w:rsidRPr="002C657F" w:rsidRDefault="00B817D4" w:rsidP="00B817D4">
      <w:pPr>
        <w:ind w:left="709"/>
        <w:jc w:val="both"/>
        <w:rPr>
          <w:i/>
          <w:sz w:val="22"/>
          <w:szCs w:val="22"/>
        </w:rPr>
      </w:pPr>
    </w:p>
    <w:p w:rsidR="00B817D4" w:rsidRPr="002C657F" w:rsidRDefault="00B817D4" w:rsidP="00B817D4">
      <w:pPr>
        <w:ind w:left="709"/>
        <w:jc w:val="both"/>
        <w:rPr>
          <w:sz w:val="22"/>
          <w:szCs w:val="22"/>
        </w:rPr>
      </w:pPr>
      <w:r w:rsidRPr="002C657F">
        <w:rPr>
          <w:sz w:val="22"/>
          <w:szCs w:val="22"/>
        </w:rPr>
        <w:t xml:space="preserve">stanowią informacje będące </w:t>
      </w:r>
      <w:r w:rsidRPr="002C657F">
        <w:rPr>
          <w:b/>
          <w:sz w:val="22"/>
          <w:szCs w:val="22"/>
        </w:rPr>
        <w:t>tajemnicą przedsiębiorstwa</w:t>
      </w:r>
      <w:r w:rsidRPr="002C657F">
        <w:rPr>
          <w:sz w:val="22"/>
          <w:szCs w:val="22"/>
        </w:rPr>
        <w:t xml:space="preserve"> w rozumieniu przepisów Ustawy z dnia 16 kwietnia 1993 roku o zwalczaniu nieuczciwej konkurencji, tj. spełniają </w:t>
      </w:r>
      <w:r w:rsidRPr="002C657F">
        <w:rPr>
          <w:b/>
          <w:sz w:val="22"/>
          <w:szCs w:val="22"/>
        </w:rPr>
        <w:t>łącznie</w:t>
      </w:r>
      <w:r w:rsidRPr="002C657F">
        <w:rPr>
          <w:sz w:val="22"/>
          <w:szCs w:val="22"/>
        </w:rPr>
        <w:t xml:space="preserve"> trzy warunki:</w:t>
      </w:r>
    </w:p>
    <w:p w:rsidR="00B817D4" w:rsidRPr="002C657F" w:rsidRDefault="00B817D4" w:rsidP="00EF05F6">
      <w:pPr>
        <w:numPr>
          <w:ilvl w:val="0"/>
          <w:numId w:val="67"/>
        </w:numPr>
        <w:tabs>
          <w:tab w:val="clear" w:pos="720"/>
          <w:tab w:val="num" w:pos="993"/>
        </w:tabs>
        <w:ind w:left="993" w:hanging="284"/>
        <w:jc w:val="both"/>
        <w:rPr>
          <w:sz w:val="22"/>
          <w:szCs w:val="22"/>
        </w:rPr>
      </w:pPr>
      <w:r w:rsidRPr="002C657F">
        <w:rPr>
          <w:sz w:val="22"/>
          <w:szCs w:val="22"/>
        </w:rPr>
        <w:t>informacja ma charakter ……………….. (techniczny, technologiczny, organizacyjny przedsiębiorstwa lub posiada wartość gospodarczą),</w:t>
      </w:r>
    </w:p>
    <w:p w:rsidR="00B817D4" w:rsidRPr="002C657F" w:rsidRDefault="00B817D4" w:rsidP="00EF05F6">
      <w:pPr>
        <w:numPr>
          <w:ilvl w:val="0"/>
          <w:numId w:val="67"/>
        </w:numPr>
        <w:tabs>
          <w:tab w:val="clear" w:pos="720"/>
          <w:tab w:val="num" w:pos="993"/>
        </w:tabs>
        <w:ind w:left="993" w:hanging="284"/>
        <w:jc w:val="both"/>
        <w:rPr>
          <w:sz w:val="22"/>
          <w:szCs w:val="22"/>
        </w:rPr>
      </w:pPr>
      <w:r w:rsidRPr="002C657F">
        <w:rPr>
          <w:sz w:val="22"/>
          <w:szCs w:val="22"/>
        </w:rPr>
        <w:t>nie została ujawniona do wiadomości publicznej,</w:t>
      </w:r>
    </w:p>
    <w:p w:rsidR="00B817D4" w:rsidRPr="002C657F" w:rsidRDefault="00B817D4" w:rsidP="00EF05F6">
      <w:pPr>
        <w:numPr>
          <w:ilvl w:val="0"/>
          <w:numId w:val="67"/>
        </w:numPr>
        <w:tabs>
          <w:tab w:val="clear" w:pos="720"/>
          <w:tab w:val="num" w:pos="993"/>
        </w:tabs>
        <w:ind w:left="993" w:hanging="284"/>
        <w:jc w:val="both"/>
        <w:rPr>
          <w:sz w:val="22"/>
          <w:szCs w:val="22"/>
        </w:rPr>
      </w:pPr>
      <w:r w:rsidRPr="002C657F">
        <w:rPr>
          <w:sz w:val="22"/>
          <w:szCs w:val="22"/>
        </w:rPr>
        <w:t>podjęto w stosunku do niej niezbędne działania w celu zachowania poufności.</w:t>
      </w:r>
    </w:p>
    <w:p w:rsidR="00B817D4" w:rsidRPr="002C657F" w:rsidRDefault="00B817D4" w:rsidP="00B817D4">
      <w:pPr>
        <w:ind w:left="709"/>
        <w:jc w:val="both"/>
        <w:rPr>
          <w:sz w:val="22"/>
          <w:szCs w:val="22"/>
        </w:rPr>
      </w:pPr>
      <w:r w:rsidRPr="002C657F">
        <w:rPr>
          <w:sz w:val="22"/>
          <w:szCs w:val="22"/>
        </w:rPr>
        <w:t>Faktyczne okoliczności potwierdzające zasadność objęcia informacji tajemnicą przedsiębiorstwa:</w:t>
      </w:r>
    </w:p>
    <w:p w:rsidR="00B817D4" w:rsidRPr="002C657F" w:rsidRDefault="00B817D4" w:rsidP="00B817D4">
      <w:pPr>
        <w:ind w:left="709"/>
        <w:rPr>
          <w:sz w:val="22"/>
          <w:szCs w:val="22"/>
        </w:rPr>
      </w:pPr>
    </w:p>
    <w:p w:rsidR="00B817D4" w:rsidRPr="002C657F" w:rsidRDefault="00B817D4" w:rsidP="00B817D4">
      <w:pPr>
        <w:ind w:left="709"/>
        <w:rPr>
          <w:sz w:val="22"/>
          <w:szCs w:val="22"/>
        </w:rPr>
      </w:pPr>
      <w:r w:rsidRPr="002C657F">
        <w:rPr>
          <w:sz w:val="22"/>
          <w:szCs w:val="22"/>
        </w:rPr>
        <w:t>Ad. 1 ………………………………………………………………………………………….…</w:t>
      </w:r>
    </w:p>
    <w:p w:rsidR="00B817D4" w:rsidRPr="002C657F" w:rsidRDefault="00B817D4" w:rsidP="00B817D4">
      <w:pPr>
        <w:ind w:left="709"/>
        <w:rPr>
          <w:sz w:val="22"/>
          <w:szCs w:val="22"/>
        </w:rPr>
      </w:pPr>
      <w:r w:rsidRPr="002C657F">
        <w:rPr>
          <w:sz w:val="22"/>
          <w:szCs w:val="22"/>
        </w:rPr>
        <w:t>Ad. 2 ….…………………………………………………………………………………………</w:t>
      </w:r>
    </w:p>
    <w:p w:rsidR="00B817D4" w:rsidRPr="002C657F" w:rsidRDefault="00B817D4" w:rsidP="00B817D4">
      <w:pPr>
        <w:ind w:left="709"/>
        <w:rPr>
          <w:sz w:val="22"/>
          <w:szCs w:val="22"/>
        </w:rPr>
      </w:pPr>
      <w:r w:rsidRPr="002C657F">
        <w:rPr>
          <w:sz w:val="22"/>
          <w:szCs w:val="22"/>
        </w:rPr>
        <w:t>Ad. 3 ……………………………………………………………………………………….……</w:t>
      </w:r>
    </w:p>
    <w:p w:rsidR="00B817D4" w:rsidRPr="002C657F" w:rsidRDefault="00B817D4" w:rsidP="00EF05F6">
      <w:pPr>
        <w:numPr>
          <w:ilvl w:val="6"/>
          <w:numId w:val="57"/>
        </w:numPr>
        <w:spacing w:before="480"/>
        <w:ind w:left="709" w:hanging="425"/>
        <w:jc w:val="both"/>
        <w:rPr>
          <w:b/>
          <w:sz w:val="22"/>
          <w:szCs w:val="22"/>
        </w:rPr>
      </w:pPr>
      <w:r w:rsidRPr="002C657F">
        <w:rPr>
          <w:b/>
          <w:sz w:val="22"/>
          <w:szCs w:val="22"/>
        </w:rPr>
        <w:t xml:space="preserve">Oświadczam, że </w:t>
      </w:r>
      <w:r w:rsidRPr="002C657F">
        <w:rPr>
          <w:iCs/>
          <w:sz w:val="22"/>
          <w:szCs w:val="22"/>
        </w:rPr>
        <w:t>kwalifikujemy się do kategorii (odpowiednio zaznaczyć):</w:t>
      </w:r>
      <w:r w:rsidRPr="002C657F">
        <w:rPr>
          <w:b/>
          <w:sz w:val="22"/>
          <w:szCs w:val="22"/>
        </w:rPr>
        <w:t xml:space="preserve"> </w:t>
      </w:r>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w:t>
      </w:r>
      <w:proofErr w:type="spellStart"/>
      <w:r w:rsidRPr="002C657F">
        <w:rPr>
          <w:sz w:val="22"/>
          <w:szCs w:val="22"/>
        </w:rPr>
        <w:t>mikroprzedsiębiostwo</w:t>
      </w:r>
      <w:proofErr w:type="spellEnd"/>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małe przedsiębiorstwo</w:t>
      </w:r>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średnie </w:t>
      </w:r>
      <w:proofErr w:type="spellStart"/>
      <w:r w:rsidRPr="002C657F">
        <w:rPr>
          <w:sz w:val="22"/>
          <w:szCs w:val="22"/>
        </w:rPr>
        <w:t>przedsiebiorstwo</w:t>
      </w:r>
      <w:proofErr w:type="spellEnd"/>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duże </w:t>
      </w:r>
      <w:proofErr w:type="spellStart"/>
      <w:r w:rsidRPr="002C657F">
        <w:rPr>
          <w:sz w:val="22"/>
          <w:szCs w:val="22"/>
        </w:rPr>
        <w:t>przedsiebiorstwo</w:t>
      </w:r>
      <w:proofErr w:type="spellEnd"/>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jednoosobowa działalność gospodarcza</w:t>
      </w:r>
    </w:p>
    <w:p w:rsidR="00B817D4" w:rsidRPr="002C657F" w:rsidRDefault="00B817D4" w:rsidP="00B817D4">
      <w:pPr>
        <w:ind w:left="709"/>
        <w:rPr>
          <w:sz w:val="22"/>
          <w:szCs w:val="22"/>
        </w:rPr>
      </w:pPr>
      <w:r w:rsidRPr="002C657F">
        <w:rPr>
          <w:sz w:val="22"/>
          <w:szCs w:val="22"/>
        </w:rPr>
        <w:sym w:font="Wingdings" w:char="F0A8"/>
      </w:r>
      <w:r w:rsidRPr="002C657F">
        <w:rPr>
          <w:sz w:val="22"/>
          <w:szCs w:val="22"/>
        </w:rPr>
        <w:t xml:space="preserve"> - inny rodzaj</w:t>
      </w:r>
    </w:p>
    <w:p w:rsidR="00B817D4" w:rsidRPr="002C657F" w:rsidRDefault="00B817D4" w:rsidP="00B817D4">
      <w:pPr>
        <w:ind w:left="709"/>
        <w:rPr>
          <w:sz w:val="22"/>
          <w:szCs w:val="22"/>
        </w:rPr>
      </w:pPr>
    </w:p>
    <w:p w:rsidR="00B817D4" w:rsidRPr="002C657F" w:rsidRDefault="00B817D4" w:rsidP="00EF05F6">
      <w:pPr>
        <w:numPr>
          <w:ilvl w:val="6"/>
          <w:numId w:val="57"/>
        </w:numPr>
        <w:ind w:left="709" w:hanging="425"/>
        <w:jc w:val="both"/>
        <w:rPr>
          <w:i/>
          <w:sz w:val="22"/>
          <w:szCs w:val="22"/>
        </w:rPr>
      </w:pPr>
      <w:r w:rsidRPr="002C657F">
        <w:rPr>
          <w:b/>
          <w:sz w:val="22"/>
          <w:szCs w:val="22"/>
        </w:rPr>
        <w:t xml:space="preserve">Oświadczam, </w:t>
      </w:r>
      <w:r w:rsidRPr="002C657F">
        <w:rPr>
          <w:sz w:val="22"/>
          <w:szCs w:val="22"/>
        </w:rPr>
        <w:t xml:space="preserve">że wyrób oferowany jako równoważny spełnia wymagania określone przez Zamawiającego w </w:t>
      </w:r>
      <w:r w:rsidRPr="002C657F">
        <w:rPr>
          <w:b/>
          <w:sz w:val="22"/>
          <w:szCs w:val="22"/>
        </w:rPr>
        <w:t>Załączniku Nr 1</w:t>
      </w:r>
      <w:r w:rsidRPr="002C657F">
        <w:rPr>
          <w:sz w:val="22"/>
          <w:szCs w:val="22"/>
        </w:rPr>
        <w:t xml:space="preserve"> do SWZ – dotyczy/ nie dotyczy (odpowiednie skreślić) – </w:t>
      </w:r>
      <w:r w:rsidRPr="002C657F">
        <w:rPr>
          <w:i/>
          <w:sz w:val="22"/>
          <w:szCs w:val="22"/>
        </w:rPr>
        <w:t>jeżeli dopuszczamy wyroby równoważne.</w:t>
      </w:r>
    </w:p>
    <w:sectPr w:rsidR="00B817D4" w:rsidRPr="002C657F" w:rsidSect="0035712B">
      <w:headerReference w:type="default" r:id="rId12"/>
      <w:footerReference w:type="default" r:id="rId1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D2" w:rsidRDefault="00B144D2" w:rsidP="0035712B">
      <w:r>
        <w:separator/>
      </w:r>
    </w:p>
  </w:endnote>
  <w:endnote w:type="continuationSeparator" w:id="0">
    <w:p w:rsidR="00B144D2" w:rsidRDefault="00B144D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rsidR="001D0B52" w:rsidRDefault="00841B44" w:rsidP="0079756C">
    <w:pPr>
      <w:pStyle w:val="Stopka"/>
      <w:rPr>
        <w:i/>
        <w:sz w:val="16"/>
        <w:szCs w:val="16"/>
      </w:rPr>
    </w:pPr>
    <w:r w:rsidRPr="00841B44">
      <w:rPr>
        <w:i/>
        <w:sz w:val="16"/>
        <w:szCs w:val="16"/>
      </w:rPr>
      <w:t>Dostawa smarów dla Oddziałów PGG S.A.  – nr grupy 246-11</w:t>
    </w:r>
    <w:r w:rsidR="00A57EB2">
      <w:rPr>
        <w:i/>
        <w:sz w:val="16"/>
        <w:szCs w:val="16"/>
      </w:rPr>
      <w:t xml:space="preserve">/ Nr sprawy </w:t>
    </w:r>
    <w:r>
      <w:rPr>
        <w:i/>
        <w:sz w:val="16"/>
        <w:szCs w:val="16"/>
      </w:rPr>
      <w:t>702500771</w:t>
    </w:r>
  </w:p>
  <w:p w:rsidR="001D0B52" w:rsidRDefault="00841B44" w:rsidP="0079756C">
    <w:pPr>
      <w:pStyle w:val="Stopka"/>
    </w:pPr>
    <w:r>
      <w:rPr>
        <w:i/>
        <w:iCs/>
        <w:sz w:val="16"/>
        <w:szCs w:val="16"/>
      </w:rPr>
      <w:t>A.R.</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571AE4">
          <w:rPr>
            <w:noProof/>
          </w:rPr>
          <w:t>2</w:t>
        </w:r>
        <w:r w:rsidR="00A5640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D2" w:rsidRDefault="00B144D2" w:rsidP="0035712B">
      <w:r>
        <w:separator/>
      </w:r>
    </w:p>
  </w:footnote>
  <w:footnote w:type="continuationSeparator" w:id="0">
    <w:p w:rsidR="00B144D2" w:rsidRDefault="00B144D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0B34BE">
      <w:rPr>
        <w:i/>
        <w:sz w:val="16"/>
        <w:szCs w:val="16"/>
      </w:rPr>
      <w:t>2</w:t>
    </w:r>
    <w:r w:rsidR="00256780">
      <w:rPr>
        <w:i/>
        <w:sz w:val="16"/>
        <w:szCs w:val="16"/>
      </w:rPr>
      <w:t>7</w:t>
    </w:r>
    <w:r>
      <w:rPr>
        <w:i/>
        <w:sz w:val="16"/>
        <w:szCs w:val="16"/>
      </w:rPr>
      <w:t>.</w:t>
    </w:r>
    <w:r w:rsidR="00256780">
      <w:rPr>
        <w:i/>
        <w:sz w:val="16"/>
        <w:szCs w:val="16"/>
      </w:rPr>
      <w:t>6</w:t>
    </w:r>
    <w:r>
      <w:rPr>
        <w:i/>
        <w:sz w:val="16"/>
        <w:szCs w:val="16"/>
      </w:rPr>
      <w:t>.</w:t>
    </w:r>
    <w:r w:rsidR="00256780">
      <w:rPr>
        <w:i/>
        <w:sz w:val="16"/>
        <w:szCs w:val="16"/>
      </w:rPr>
      <w:t>6</w:t>
    </w:r>
  </w:p>
  <w:p w:rsidR="001D0B52" w:rsidRDefault="001D0B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4.05pt;height:14.05pt" o:bullet="t">
        <v:imagedata r:id="rId1" o:title="punkt"/>
      </v:shape>
    </w:pict>
  </w:numPicBullet>
  <w:numPicBullet w:numPicBulletId="1">
    <w:pict>
      <v:shape id="_x0000_i1160" type="#_x0000_t75" style="width:14.05pt;height:14.05pt" o:bullet="t">
        <v:imagedata r:id="rId2" o:title="podpunkt"/>
      </v:shape>
    </w:pict>
  </w:numPicBullet>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7C55EA"/>
    <w:multiLevelType w:val="hybridMultilevel"/>
    <w:tmpl w:val="6F1287E2"/>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A5404C"/>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E4C35A9"/>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7E47C8"/>
    <w:multiLevelType w:val="hybridMultilevel"/>
    <w:tmpl w:val="125EED6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26428F5"/>
    <w:multiLevelType w:val="hybridMultilevel"/>
    <w:tmpl w:val="C93CB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FF6C5F"/>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0850F8"/>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3501A3E"/>
    <w:multiLevelType w:val="multilevel"/>
    <w:tmpl w:val="B93224AC"/>
    <w:lvl w:ilvl="0">
      <w:start w:val="12"/>
      <w:numFmt w:val="upperRoman"/>
      <w:lvlText w:val="%1."/>
      <w:lvlJc w:val="left"/>
      <w:pPr>
        <w:tabs>
          <w:tab w:val="num" w:pos="1080"/>
        </w:tabs>
        <w:ind w:left="1080" w:hanging="720"/>
      </w:pPr>
      <w:rPr>
        <w:rFonts w:hint="default"/>
        <w:b/>
        <w:i w:val="0"/>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rPr>
        <w:rFonts w:hint="default"/>
        <w:b w:val="0"/>
        <w:strike w:val="0"/>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ascii="Times New Roman" w:eastAsia="Times New Roman" w:hAnsi="Times New Roman" w:cs="Times New Roman"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nsid w:val="13683322"/>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699339B"/>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2">
    <w:nsid w:val="199B0D1C"/>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0E2912"/>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1CF649B0"/>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FA4102F"/>
    <w:multiLevelType w:val="hybridMultilevel"/>
    <w:tmpl w:val="ECF28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nsid w:val="28836E38"/>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A5121A"/>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D91ED6"/>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437DD8"/>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7270ED9"/>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9CB6658"/>
    <w:multiLevelType w:val="hybridMultilevel"/>
    <w:tmpl w:val="125EED6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39E672D6"/>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3BBF4E89"/>
    <w:multiLevelType w:val="hybridMultilevel"/>
    <w:tmpl w:val="125EED6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nsid w:val="3E5B6B71"/>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3EDD5BDE"/>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1">
    <w:nsid w:val="41161B55"/>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7">
    <w:nsid w:val="44F06D08"/>
    <w:multiLevelType w:val="hybridMultilevel"/>
    <w:tmpl w:val="07C8F4F2"/>
    <w:lvl w:ilvl="0" w:tplc="729C6F92">
      <w:start w:val="1"/>
      <w:numFmt w:val="decimal"/>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8">
    <w:nsid w:val="44FA6688"/>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50A6037"/>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7623ABE"/>
    <w:multiLevelType w:val="hybridMultilevel"/>
    <w:tmpl w:val="6F80DD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95055C4"/>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49A44B8B"/>
    <w:multiLevelType w:val="multilevel"/>
    <w:tmpl w:val="2990DD88"/>
    <w:lvl w:ilvl="0">
      <w:start w:val="12"/>
      <w:numFmt w:val="upperRoman"/>
      <w:lvlText w:val="%1."/>
      <w:lvlJc w:val="left"/>
      <w:pPr>
        <w:tabs>
          <w:tab w:val="num" w:pos="1080"/>
        </w:tabs>
        <w:ind w:left="1080" w:hanging="720"/>
      </w:pPr>
      <w:rPr>
        <w:rFonts w:hint="default"/>
        <w:b/>
        <w:i w:val="0"/>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9"/>
      <w:numFmt w:val="decimal"/>
      <w:lvlText w:val="%3."/>
      <w:lvlJc w:val="left"/>
      <w:pPr>
        <w:tabs>
          <w:tab w:val="num" w:pos="1800"/>
        </w:tabs>
        <w:ind w:left="18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ascii="Times New Roman" w:eastAsia="Times New Roman" w:hAnsi="Times New Roman" w:cs="Times New Roman"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4">
    <w:nsid w:val="49DB231E"/>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4B507ADA"/>
    <w:multiLevelType w:val="hybridMultilevel"/>
    <w:tmpl w:val="C7AC9350"/>
    <w:lvl w:ilvl="0" w:tplc="DB6A045C">
      <w:start w:val="1"/>
      <w:numFmt w:val="decimal"/>
      <w:lvlText w:val="%1."/>
      <w:lvlJc w:val="left"/>
      <w:pPr>
        <w:tabs>
          <w:tab w:val="num" w:pos="1439"/>
        </w:tabs>
        <w:ind w:left="1439" w:hanging="360"/>
      </w:pPr>
      <w:rPr>
        <w:rFonts w:hint="default"/>
        <w:b w:val="0"/>
        <w:i w:val="0"/>
        <w:color w:val="000000"/>
        <w:sz w:val="20"/>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4E76FA3"/>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70365A3"/>
    <w:multiLevelType w:val="hybridMultilevel"/>
    <w:tmpl w:val="F6CC91C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9F2708"/>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nsid w:val="5BAE5E72"/>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6">
    <w:nsid w:val="5F935761"/>
    <w:multiLevelType w:val="hybridMultilevel"/>
    <w:tmpl w:val="AA96EA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9">
    <w:nsid w:val="61054A88"/>
    <w:multiLevelType w:val="hybridMultilevel"/>
    <w:tmpl w:val="125EED6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1182C56"/>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2CC0919"/>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4607035"/>
    <w:multiLevelType w:val="multilevel"/>
    <w:tmpl w:val="E064F15C"/>
    <w:styleLink w:val="Style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92A2DFB"/>
    <w:multiLevelType w:val="hybridMultilevel"/>
    <w:tmpl w:val="875C59D4"/>
    <w:lvl w:ilvl="0" w:tplc="048259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934390F"/>
    <w:multiLevelType w:val="hybridMultilevel"/>
    <w:tmpl w:val="125EED60"/>
    <w:lvl w:ilvl="0" w:tplc="27E2960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04">
    <w:nsid w:val="6A47773D"/>
    <w:multiLevelType w:val="hybridMultilevel"/>
    <w:tmpl w:val="5A92F5A4"/>
    <w:lvl w:ilvl="0" w:tplc="8E3C3FB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EA168FB"/>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6EE35772"/>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0320F95"/>
    <w:multiLevelType w:val="hybridMultilevel"/>
    <w:tmpl w:val="0B64361A"/>
    <w:lvl w:ilvl="0" w:tplc="7CDEE344">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19418B4"/>
    <w:multiLevelType w:val="hybridMultilevel"/>
    <w:tmpl w:val="B040133E"/>
    <w:lvl w:ilvl="0" w:tplc="BA4A42FA">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197772F"/>
    <w:multiLevelType w:val="multilevel"/>
    <w:tmpl w:val="B93224AC"/>
    <w:lvl w:ilvl="0">
      <w:start w:val="12"/>
      <w:numFmt w:val="upperRoman"/>
      <w:lvlText w:val="%1."/>
      <w:lvlJc w:val="left"/>
      <w:pPr>
        <w:tabs>
          <w:tab w:val="num" w:pos="1080"/>
        </w:tabs>
        <w:ind w:left="1080" w:hanging="720"/>
      </w:pPr>
      <w:rPr>
        <w:rFonts w:hint="default"/>
        <w:b/>
        <w:i w:val="0"/>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rPr>
        <w:rFonts w:hint="default"/>
        <w:b w:val="0"/>
        <w:strike w:val="0"/>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ascii="Times New Roman" w:eastAsia="Times New Roman" w:hAnsi="Times New Roman" w:cs="Times New Roman"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19">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nsid w:val="7403707B"/>
    <w:multiLevelType w:val="multilevel"/>
    <w:tmpl w:val="FCCCE966"/>
    <w:styleLink w:val="Style1"/>
    <w:lvl w:ilvl="0">
      <w:start w:val="1"/>
      <w:numFmt w:val="bullet"/>
      <w:lvlText w:val=""/>
      <w:lvlPicBulletId w:val="0"/>
      <w:lvlJc w:val="left"/>
      <w:pPr>
        <w:ind w:left="284" w:hanging="284"/>
      </w:pPr>
      <w:rPr>
        <w:rFonts w:ascii="Symbol" w:hAnsi="Symbol" w:hint="default"/>
      </w:rPr>
    </w:lvl>
    <w:lvl w:ilvl="1">
      <w:start w:val="1"/>
      <w:numFmt w:val="bullet"/>
      <w:lvlText w:val=""/>
      <w:lvlPicBulletId w:val="1"/>
      <w:lvlJc w:val="left"/>
      <w:pPr>
        <w:ind w:left="1928" w:hanging="90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nsid w:val="751C7404"/>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nsid w:val="77CE77C7"/>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7C506972"/>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7FB81ACA"/>
    <w:multiLevelType w:val="hybridMultilevel"/>
    <w:tmpl w:val="E2020566"/>
    <w:lvl w:ilvl="0" w:tplc="27E2960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4"/>
  </w:num>
  <w:num w:numId="2">
    <w:abstractNumId w:val="112"/>
  </w:num>
  <w:num w:numId="3">
    <w:abstractNumId w:val="0"/>
  </w:num>
  <w:num w:numId="4">
    <w:abstractNumId w:val="85"/>
    <w:lvlOverride w:ilvl="0">
      <w:startOverride w:val="1"/>
    </w:lvlOverride>
  </w:num>
  <w:num w:numId="5">
    <w:abstractNumId w:val="53"/>
    <w:lvlOverride w:ilvl="0">
      <w:startOverride w:val="1"/>
    </w:lvlOverride>
  </w:num>
  <w:num w:numId="6">
    <w:abstractNumId w:val="28"/>
  </w:num>
  <w:num w:numId="7">
    <w:abstractNumId w:val="32"/>
  </w:num>
  <w:num w:numId="8">
    <w:abstractNumId w:val="47"/>
  </w:num>
  <w:num w:numId="9">
    <w:abstractNumId w:val="21"/>
  </w:num>
  <w:num w:numId="10">
    <w:abstractNumId w:val="54"/>
  </w:num>
  <w:num w:numId="11">
    <w:abstractNumId w:val="6"/>
  </w:num>
  <w:num w:numId="12">
    <w:abstractNumId w:val="73"/>
  </w:num>
  <w:num w:numId="13">
    <w:abstractNumId w:val="95"/>
  </w:num>
  <w:num w:numId="14">
    <w:abstractNumId w:val="70"/>
  </w:num>
  <w:num w:numId="15">
    <w:abstractNumId w:val="97"/>
  </w:num>
  <w:num w:numId="16">
    <w:abstractNumId w:val="87"/>
  </w:num>
  <w:num w:numId="17">
    <w:abstractNumId w:val="5"/>
  </w:num>
  <w:num w:numId="18">
    <w:abstractNumId w:val="67"/>
  </w:num>
  <w:num w:numId="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1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5"/>
  </w:num>
  <w:num w:numId="27">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lvlOverride w:ilvl="1">
      <w:startOverride w:val="1"/>
    </w:lvlOverride>
    <w:lvlOverride w:ilvl="2"/>
    <w:lvlOverride w:ilvl="3"/>
    <w:lvlOverride w:ilvl="4"/>
    <w:lvlOverride w:ilvl="5"/>
    <w:lvlOverride w:ilvl="6"/>
    <w:lvlOverride w:ilvl="7"/>
    <w:lvlOverride w:ilvl="8"/>
  </w:num>
  <w:num w:numId="29">
    <w:abstractNumId w:val="50"/>
  </w:num>
  <w:num w:numId="30">
    <w:abstractNumId w:val="72"/>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num>
  <w:num w:numId="34">
    <w:abstractNumId w:val="88"/>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9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02"/>
  </w:num>
  <w:num w:numId="43">
    <w:abstractNumId w:val="18"/>
  </w:num>
  <w:num w:numId="44">
    <w:abstractNumId w:val="25"/>
  </w:num>
  <w:num w:numId="45">
    <w:abstractNumId w:val="76"/>
  </w:num>
  <w:num w:numId="46">
    <w:abstractNumId w:val="103"/>
  </w:num>
  <w:num w:numId="47">
    <w:abstractNumId w:val="1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14"/>
  </w:num>
  <w:num w:numId="49">
    <w:abstractNumId w:val="80"/>
  </w:num>
  <w:num w:numId="50">
    <w:abstractNumId w:val="36"/>
  </w:num>
  <w:num w:numId="51">
    <w:abstractNumId w:val="107"/>
  </w:num>
  <w:num w:numId="52">
    <w:abstractNumId w:val="99"/>
  </w:num>
  <w:num w:numId="53">
    <w:abstractNumId w:val="68"/>
  </w:num>
  <w:num w:numId="54">
    <w:abstractNumId w:val="34"/>
  </w:num>
  <w:num w:numId="55">
    <w:abstractNumId w:val="40"/>
  </w:num>
  <w:num w:numId="56">
    <w:abstractNumId w:val="17"/>
  </w:num>
  <w:num w:numId="57">
    <w:abstractNumId w:val="66"/>
  </w:num>
  <w:num w:numId="58">
    <w:abstractNumId w:val="105"/>
  </w:num>
  <w:num w:numId="59">
    <w:abstractNumId w:val="31"/>
  </w:num>
  <w:num w:numId="60">
    <w:abstractNumId w:val="20"/>
  </w:num>
  <w:num w:numId="61">
    <w:abstractNumId w:val="38"/>
  </w:num>
  <w:num w:numId="62">
    <w:abstractNumId w:val="82"/>
  </w:num>
  <w:num w:numId="63">
    <w:abstractNumId w:val="111"/>
  </w:num>
  <w:num w:numId="64">
    <w:abstractNumId w:val="118"/>
  </w:num>
  <w:num w:numId="65">
    <w:abstractNumId w:val="56"/>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119"/>
  </w:num>
  <w:num w:numId="69">
    <w:abstractNumId w:val="23"/>
  </w:num>
  <w:num w:numId="70">
    <w:abstractNumId w:val="71"/>
  </w:num>
  <w:num w:numId="71">
    <w:abstractNumId w:val="16"/>
  </w:num>
  <w:num w:numId="72">
    <w:abstractNumId w:val="19"/>
  </w:num>
  <w:num w:numId="73">
    <w:abstractNumId w:val="2"/>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6"/>
  </w:num>
  <w:num w:numId="76">
    <w:abstractNumId w:val="65"/>
  </w:num>
  <w:num w:numId="77">
    <w:abstractNumId w:val="60"/>
  </w:num>
  <w:num w:numId="78">
    <w:abstractNumId w:val="96"/>
  </w:num>
  <w:num w:numId="79">
    <w:abstractNumId w:val="1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num>
  <w:num w:numId="81">
    <w:abstractNumId w:val="9"/>
  </w:num>
  <w:num w:numId="82">
    <w:abstractNumId w:val="27"/>
  </w:num>
  <w:num w:numId="83">
    <w:abstractNumId w:val="100"/>
  </w:num>
  <w:num w:numId="84">
    <w:abstractNumId w:val="114"/>
  </w:num>
  <w:num w:numId="85">
    <w:abstractNumId w:val="120"/>
  </w:num>
  <w:num w:numId="86">
    <w:abstractNumId w:val="78"/>
  </w:num>
  <w:num w:numId="87">
    <w:abstractNumId w:val="89"/>
  </w:num>
  <w:num w:numId="88">
    <w:abstractNumId w:val="86"/>
  </w:num>
  <w:num w:numId="89">
    <w:abstractNumId w:val="63"/>
  </w:num>
  <w:num w:numId="90">
    <w:abstractNumId w:val="7"/>
  </w:num>
  <w:num w:numId="91">
    <w:abstractNumId w:val="93"/>
  </w:num>
  <w:num w:numId="92">
    <w:abstractNumId w:val="37"/>
  </w:num>
  <w:num w:numId="93">
    <w:abstractNumId w:val="46"/>
  </w:num>
  <w:num w:numId="94">
    <w:abstractNumId w:val="101"/>
  </w:num>
  <w:num w:numId="95">
    <w:abstractNumId w:val="44"/>
  </w:num>
  <w:num w:numId="96">
    <w:abstractNumId w:val="8"/>
  </w:num>
  <w:num w:numId="97">
    <w:abstractNumId w:val="124"/>
  </w:num>
  <w:num w:numId="98">
    <w:abstractNumId w:val="13"/>
  </w:num>
  <w:num w:numId="99">
    <w:abstractNumId w:val="33"/>
  </w:num>
  <w:num w:numId="100">
    <w:abstractNumId w:val="109"/>
  </w:num>
  <w:num w:numId="101">
    <w:abstractNumId w:val="48"/>
  </w:num>
  <w:num w:numId="102">
    <w:abstractNumId w:val="59"/>
  </w:num>
  <w:num w:numId="103">
    <w:abstractNumId w:val="108"/>
  </w:num>
  <w:num w:numId="104">
    <w:abstractNumId w:val="49"/>
  </w:num>
  <w:num w:numId="105">
    <w:abstractNumId w:val="10"/>
  </w:num>
  <w:num w:numId="106">
    <w:abstractNumId w:val="42"/>
  </w:num>
  <w:num w:numId="107">
    <w:abstractNumId w:val="58"/>
  </w:num>
  <w:num w:numId="108">
    <w:abstractNumId w:val="77"/>
  </w:num>
  <w:num w:numId="109">
    <w:abstractNumId w:val="15"/>
  </w:num>
  <w:num w:numId="110">
    <w:abstractNumId w:val="123"/>
  </w:num>
  <w:num w:numId="111">
    <w:abstractNumId w:val="11"/>
  </w:num>
  <w:num w:numId="112">
    <w:abstractNumId w:val="12"/>
  </w:num>
  <w:num w:numId="113">
    <w:abstractNumId w:val="45"/>
  </w:num>
  <w:num w:numId="114">
    <w:abstractNumId w:val="121"/>
  </w:num>
  <w:num w:numId="115">
    <w:abstractNumId w:val="24"/>
  </w:num>
  <w:num w:numId="116">
    <w:abstractNumId w:val="91"/>
  </w:num>
  <w:num w:numId="117">
    <w:abstractNumId w:val="81"/>
  </w:num>
  <w:num w:numId="118">
    <w:abstractNumId w:val="22"/>
  </w:num>
  <w:num w:numId="119">
    <w:abstractNumId w:val="64"/>
  </w:num>
  <w:num w:numId="120">
    <w:abstractNumId w:val="35"/>
  </w:num>
  <w:num w:numId="121">
    <w:abstractNumId w:val="26"/>
  </w:num>
  <w:num w:numId="122">
    <w:abstractNumId w:val="51"/>
  </w:num>
  <w:num w:numId="123">
    <w:abstractNumId w:val="62"/>
  </w:num>
  <w:num w:numId="124">
    <w:abstractNumId w:val="39"/>
  </w:num>
  <w:num w:numId="125">
    <w:abstractNumId w:val="3"/>
  </w:num>
  <w:num w:numId="126">
    <w:abstractNumId w:val="83"/>
  </w:num>
  <w:num w:numId="127">
    <w:abstractNumId w:val="1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14BC"/>
    <w:rsid w:val="00013AB6"/>
    <w:rsid w:val="0002614B"/>
    <w:rsid w:val="00031DAD"/>
    <w:rsid w:val="00033E97"/>
    <w:rsid w:val="00045E5C"/>
    <w:rsid w:val="00045ED8"/>
    <w:rsid w:val="000722E0"/>
    <w:rsid w:val="000911DF"/>
    <w:rsid w:val="00096A0C"/>
    <w:rsid w:val="000B34BE"/>
    <w:rsid w:val="000B4BFA"/>
    <w:rsid w:val="000B6E13"/>
    <w:rsid w:val="000D3868"/>
    <w:rsid w:val="001310A5"/>
    <w:rsid w:val="001453A7"/>
    <w:rsid w:val="00152FA6"/>
    <w:rsid w:val="00163DAE"/>
    <w:rsid w:val="00171E0D"/>
    <w:rsid w:val="001B3B82"/>
    <w:rsid w:val="001D0B52"/>
    <w:rsid w:val="001D1E03"/>
    <w:rsid w:val="001D7BE6"/>
    <w:rsid w:val="001E0106"/>
    <w:rsid w:val="001F248F"/>
    <w:rsid w:val="002100A4"/>
    <w:rsid w:val="00215BA1"/>
    <w:rsid w:val="00216052"/>
    <w:rsid w:val="002530F3"/>
    <w:rsid w:val="002561EE"/>
    <w:rsid w:val="00256780"/>
    <w:rsid w:val="00284366"/>
    <w:rsid w:val="00287544"/>
    <w:rsid w:val="002B01EE"/>
    <w:rsid w:val="002B266F"/>
    <w:rsid w:val="002D66BB"/>
    <w:rsid w:val="002E4CE1"/>
    <w:rsid w:val="002F2EF7"/>
    <w:rsid w:val="00302DCC"/>
    <w:rsid w:val="00310498"/>
    <w:rsid w:val="003138B1"/>
    <w:rsid w:val="00325AFF"/>
    <w:rsid w:val="00337D19"/>
    <w:rsid w:val="003404D4"/>
    <w:rsid w:val="0035712B"/>
    <w:rsid w:val="00357145"/>
    <w:rsid w:val="00375C12"/>
    <w:rsid w:val="003862FD"/>
    <w:rsid w:val="003A74F1"/>
    <w:rsid w:val="003B37EF"/>
    <w:rsid w:val="003C6352"/>
    <w:rsid w:val="003D7F87"/>
    <w:rsid w:val="003E7AD8"/>
    <w:rsid w:val="00435481"/>
    <w:rsid w:val="00436107"/>
    <w:rsid w:val="00461A1C"/>
    <w:rsid w:val="00462135"/>
    <w:rsid w:val="00462A6A"/>
    <w:rsid w:val="00470DA1"/>
    <w:rsid w:val="0048636D"/>
    <w:rsid w:val="00495E3A"/>
    <w:rsid w:val="004A5336"/>
    <w:rsid w:val="004E4CF6"/>
    <w:rsid w:val="004F757A"/>
    <w:rsid w:val="0050423A"/>
    <w:rsid w:val="00504375"/>
    <w:rsid w:val="00504A22"/>
    <w:rsid w:val="00515786"/>
    <w:rsid w:val="00524C9B"/>
    <w:rsid w:val="00533F11"/>
    <w:rsid w:val="00571AE4"/>
    <w:rsid w:val="00572486"/>
    <w:rsid w:val="005C0309"/>
    <w:rsid w:val="005C75B4"/>
    <w:rsid w:val="005D2692"/>
    <w:rsid w:val="005D4921"/>
    <w:rsid w:val="005E1FFA"/>
    <w:rsid w:val="00606072"/>
    <w:rsid w:val="00615E97"/>
    <w:rsid w:val="00642F82"/>
    <w:rsid w:val="006771DB"/>
    <w:rsid w:val="0068640A"/>
    <w:rsid w:val="00686426"/>
    <w:rsid w:val="00690576"/>
    <w:rsid w:val="006B5AE9"/>
    <w:rsid w:val="006C315B"/>
    <w:rsid w:val="006D67C0"/>
    <w:rsid w:val="006F6886"/>
    <w:rsid w:val="007115A8"/>
    <w:rsid w:val="00746A4E"/>
    <w:rsid w:val="00764E86"/>
    <w:rsid w:val="007771AC"/>
    <w:rsid w:val="007A4EC4"/>
    <w:rsid w:val="007B05FA"/>
    <w:rsid w:val="007B13B4"/>
    <w:rsid w:val="007D0647"/>
    <w:rsid w:val="007D5ED9"/>
    <w:rsid w:val="007D6144"/>
    <w:rsid w:val="0080757B"/>
    <w:rsid w:val="00810BF0"/>
    <w:rsid w:val="00825D9B"/>
    <w:rsid w:val="00830765"/>
    <w:rsid w:val="0083637C"/>
    <w:rsid w:val="00841B44"/>
    <w:rsid w:val="00862342"/>
    <w:rsid w:val="008632EF"/>
    <w:rsid w:val="0089186B"/>
    <w:rsid w:val="008B41C1"/>
    <w:rsid w:val="008B66A0"/>
    <w:rsid w:val="008D03E9"/>
    <w:rsid w:val="008F28D5"/>
    <w:rsid w:val="008F669C"/>
    <w:rsid w:val="0092214C"/>
    <w:rsid w:val="00937AC8"/>
    <w:rsid w:val="00945EC2"/>
    <w:rsid w:val="00976BB2"/>
    <w:rsid w:val="009A0786"/>
    <w:rsid w:val="009B0A16"/>
    <w:rsid w:val="009C4DAA"/>
    <w:rsid w:val="009F5A88"/>
    <w:rsid w:val="009F60C4"/>
    <w:rsid w:val="009F7B2A"/>
    <w:rsid w:val="00A052BD"/>
    <w:rsid w:val="00A069E3"/>
    <w:rsid w:val="00A11EAE"/>
    <w:rsid w:val="00A219FA"/>
    <w:rsid w:val="00A33EC2"/>
    <w:rsid w:val="00A35DE3"/>
    <w:rsid w:val="00A44219"/>
    <w:rsid w:val="00A53774"/>
    <w:rsid w:val="00A5640C"/>
    <w:rsid w:val="00A573D0"/>
    <w:rsid w:val="00A57EB2"/>
    <w:rsid w:val="00A8260D"/>
    <w:rsid w:val="00A93669"/>
    <w:rsid w:val="00A9615A"/>
    <w:rsid w:val="00AA5198"/>
    <w:rsid w:val="00AB78A4"/>
    <w:rsid w:val="00AC4CBD"/>
    <w:rsid w:val="00B06F75"/>
    <w:rsid w:val="00B144D2"/>
    <w:rsid w:val="00B213CB"/>
    <w:rsid w:val="00B5160A"/>
    <w:rsid w:val="00B5338B"/>
    <w:rsid w:val="00B625CB"/>
    <w:rsid w:val="00B74E13"/>
    <w:rsid w:val="00B76BED"/>
    <w:rsid w:val="00B817D4"/>
    <w:rsid w:val="00BB45F9"/>
    <w:rsid w:val="00BB4EFE"/>
    <w:rsid w:val="00BC37B9"/>
    <w:rsid w:val="00BD3FFC"/>
    <w:rsid w:val="00BF06D6"/>
    <w:rsid w:val="00BF0BEB"/>
    <w:rsid w:val="00BF6E6A"/>
    <w:rsid w:val="00BF7861"/>
    <w:rsid w:val="00C81E2B"/>
    <w:rsid w:val="00C956A0"/>
    <w:rsid w:val="00CA0228"/>
    <w:rsid w:val="00CB04CB"/>
    <w:rsid w:val="00CF4C5C"/>
    <w:rsid w:val="00D12918"/>
    <w:rsid w:val="00D35D4B"/>
    <w:rsid w:val="00D46DCF"/>
    <w:rsid w:val="00D51A2A"/>
    <w:rsid w:val="00D5458D"/>
    <w:rsid w:val="00D65AA2"/>
    <w:rsid w:val="00D95D38"/>
    <w:rsid w:val="00DD677A"/>
    <w:rsid w:val="00E11DD5"/>
    <w:rsid w:val="00E162F1"/>
    <w:rsid w:val="00E23CBF"/>
    <w:rsid w:val="00E37282"/>
    <w:rsid w:val="00E61631"/>
    <w:rsid w:val="00E616AC"/>
    <w:rsid w:val="00E864C7"/>
    <w:rsid w:val="00EC2261"/>
    <w:rsid w:val="00ED1536"/>
    <w:rsid w:val="00ED5246"/>
    <w:rsid w:val="00EF05F6"/>
    <w:rsid w:val="00F056D7"/>
    <w:rsid w:val="00F23CDD"/>
    <w:rsid w:val="00F3340D"/>
    <w:rsid w:val="00F51EE1"/>
    <w:rsid w:val="00F63274"/>
    <w:rsid w:val="00F66B73"/>
    <w:rsid w:val="00F67097"/>
    <w:rsid w:val="00F720A0"/>
    <w:rsid w:val="00F8485B"/>
    <w:rsid w:val="00F84C78"/>
    <w:rsid w:val="00F856CB"/>
    <w:rsid w:val="00F949A7"/>
    <w:rsid w:val="00F95F03"/>
    <w:rsid w:val="00F96291"/>
    <w:rsid w:val="00FF4CA6"/>
    <w:rsid w:val="00FF6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rsid w:val="0035712B"/>
    <w:rPr>
      <w:rFonts w:eastAsia="Calibri"/>
    </w:rPr>
  </w:style>
  <w:style w:type="character" w:customStyle="1" w:styleId="TekstprzypisudolnegoZnak">
    <w:name w:val="Tekst przypisu dolnego Znak"/>
    <w:basedOn w:val="Domylnaczcionkaakapitu"/>
    <w:link w:val="Tekstprzypisudolnego"/>
    <w:uiPriority w:val="99"/>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uiPriority w:val="99"/>
    <w:semiHidden/>
    <w:rsid w:val="0035712B"/>
    <w:rPr>
      <w:rFonts w:ascii="Segoe UI" w:eastAsia="Times New Roman" w:hAnsi="Segoe UI" w:cs="Segoe UI"/>
      <w:sz w:val="16"/>
      <w:szCs w:val="16"/>
      <w:lang w:eastAsia="pl-PL"/>
    </w:rPr>
  </w:style>
  <w:style w:type="character" w:customStyle="1" w:styleId="PlandokumentuZnak1">
    <w:name w:val="Plan dokumentu Znak1"/>
    <w:uiPriority w:val="99"/>
    <w:semiHidden/>
    <w:locked/>
    <w:rsid w:val="0035712B"/>
    <w:rPr>
      <w:rFonts w:ascii="Segoe UI" w:hAnsi="Segoe UI" w:cs="Segoe UI"/>
      <w:sz w:val="16"/>
      <w:szCs w:val="16"/>
      <w:lang w:eastAsia="pl-PL"/>
    </w:rPr>
  </w:style>
  <w:style w:type="character" w:customStyle="1" w:styleId="PlandokumentuZnak">
    <w:name w:val="Plan dokumentu Znak"/>
    <w:aliases w:val="Document Map Znak"/>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0">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
    <w:name w:val="Nierozpoznana wzmianka"/>
    <w:uiPriority w:val="99"/>
    <w:semiHidden/>
    <w:unhideWhenUsed/>
    <w:rsid w:val="00B817D4"/>
    <w:rPr>
      <w:color w:val="605E5C"/>
      <w:shd w:val="clear" w:color="auto" w:fill="E1DFDD"/>
    </w:rPr>
  </w:style>
  <w:style w:type="numbering" w:customStyle="1" w:styleId="Bezlisty1">
    <w:name w:val="Bez listy1"/>
    <w:next w:val="Bezlisty"/>
    <w:uiPriority w:val="99"/>
    <w:semiHidden/>
    <w:unhideWhenUsed/>
    <w:rsid w:val="00B817D4"/>
  </w:style>
  <w:style w:type="character" w:customStyle="1" w:styleId="firmowaPGG">
    <w:name w:val="firmowa PGG"/>
    <w:uiPriority w:val="1"/>
    <w:qFormat/>
    <w:rsid w:val="00B817D4"/>
    <w:rPr>
      <w:rFonts w:ascii="Tahoma" w:hAnsi="Tahoma" w:cs="Arial"/>
      <w:color w:val="auto"/>
      <w:sz w:val="22"/>
      <w:szCs w:val="20"/>
      <w:lang w:val="en-GB"/>
    </w:rPr>
  </w:style>
  <w:style w:type="numbering" w:customStyle="1" w:styleId="Bezlisty11">
    <w:name w:val="Bez listy11"/>
    <w:next w:val="Bezlisty"/>
    <w:uiPriority w:val="99"/>
    <w:semiHidden/>
    <w:unhideWhenUsed/>
    <w:rsid w:val="00B817D4"/>
  </w:style>
  <w:style w:type="numbering" w:customStyle="1" w:styleId="Bezlisty111">
    <w:name w:val="Bez listy111"/>
    <w:next w:val="Bezlisty"/>
    <w:uiPriority w:val="99"/>
    <w:semiHidden/>
    <w:unhideWhenUsed/>
    <w:rsid w:val="00B817D4"/>
  </w:style>
  <w:style w:type="character" w:customStyle="1" w:styleId="highlight-disabled">
    <w:name w:val="highlight-disabled"/>
    <w:rsid w:val="00B817D4"/>
  </w:style>
  <w:style w:type="numbering" w:customStyle="1" w:styleId="Bezlisty2">
    <w:name w:val="Bez listy2"/>
    <w:next w:val="Bezlisty"/>
    <w:uiPriority w:val="99"/>
    <w:semiHidden/>
    <w:unhideWhenUsed/>
    <w:rsid w:val="00B817D4"/>
  </w:style>
  <w:style w:type="numbering" w:customStyle="1" w:styleId="Bezlisty12">
    <w:name w:val="Bez listy12"/>
    <w:next w:val="Bezlisty"/>
    <w:uiPriority w:val="99"/>
    <w:semiHidden/>
    <w:unhideWhenUsed/>
    <w:rsid w:val="00B817D4"/>
  </w:style>
  <w:style w:type="character" w:customStyle="1" w:styleId="BodyTextChar1">
    <w:name w:val="Body Text Char1"/>
    <w:aliases w:val="Tekst podstawowy Znak Char1"/>
    <w:semiHidden/>
    <w:locked/>
    <w:rsid w:val="00B817D4"/>
    <w:rPr>
      <w:rFonts w:cs="Times New Roman"/>
      <w:sz w:val="24"/>
      <w:lang w:val="pl-PL" w:eastAsia="pl-PL" w:bidi="ar-SA"/>
    </w:rPr>
  </w:style>
  <w:style w:type="character" w:customStyle="1" w:styleId="ZnakZnak11">
    <w:name w:val="Znak Znak11"/>
    <w:semiHidden/>
    <w:locked/>
    <w:rsid w:val="00B817D4"/>
    <w:rPr>
      <w:rFonts w:cs="Times New Roman"/>
      <w:b/>
      <w:sz w:val="32"/>
      <w:lang w:val="pl-PL" w:eastAsia="pl-PL" w:bidi="ar-SA"/>
    </w:rPr>
  </w:style>
  <w:style w:type="paragraph" w:customStyle="1" w:styleId="Zacznik">
    <w:name w:val="Załącznik"/>
    <w:basedOn w:val="Nagwek1"/>
    <w:link w:val="ZacznikZnak"/>
    <w:qFormat/>
    <w:rsid w:val="00B817D4"/>
    <w:pPr>
      <w:keepLines w:val="0"/>
      <w:spacing w:before="0"/>
      <w:jc w:val="right"/>
    </w:pPr>
    <w:rPr>
      <w:rFonts w:ascii="Times New Roman" w:eastAsia="Times New Roman" w:hAnsi="Times New Roman" w:cs="Times New Roman"/>
      <w:bCs w:val="0"/>
      <w:color w:val="auto"/>
      <w:sz w:val="24"/>
      <w:szCs w:val="20"/>
    </w:rPr>
  </w:style>
  <w:style w:type="character" w:customStyle="1" w:styleId="ZacznikZnak">
    <w:name w:val="Załącznik Znak"/>
    <w:link w:val="Zacznik"/>
    <w:rsid w:val="00B817D4"/>
    <w:rPr>
      <w:rFonts w:ascii="Times New Roman" w:eastAsia="Times New Roman" w:hAnsi="Times New Roman" w:cs="Times New Roman"/>
      <w:b/>
      <w:sz w:val="24"/>
      <w:szCs w:val="20"/>
      <w:lang w:eastAsia="pl-PL"/>
    </w:rPr>
  </w:style>
  <w:style w:type="paragraph" w:customStyle="1" w:styleId="tekst">
    <w:name w:val="tekst"/>
    <w:basedOn w:val="Normalny"/>
    <w:rsid w:val="00B817D4"/>
    <w:pPr>
      <w:spacing w:before="100" w:beforeAutospacing="1" w:after="100" w:afterAutospacing="1"/>
    </w:pPr>
    <w:rPr>
      <w:rFonts w:eastAsia="Calibri"/>
      <w:color w:val="000000"/>
      <w:sz w:val="18"/>
      <w:szCs w:val="18"/>
    </w:rPr>
  </w:style>
  <w:style w:type="paragraph" w:customStyle="1" w:styleId="BasicParagraph">
    <w:name w:val="[Basic Paragraph]"/>
    <w:basedOn w:val="Normalny"/>
    <w:uiPriority w:val="99"/>
    <w:rsid w:val="00B817D4"/>
    <w:pPr>
      <w:widowControl w:val="0"/>
      <w:autoSpaceDE w:val="0"/>
      <w:autoSpaceDN w:val="0"/>
      <w:adjustRightInd w:val="0"/>
      <w:spacing w:line="288" w:lineRule="auto"/>
      <w:jc w:val="right"/>
      <w:textAlignment w:val="center"/>
    </w:pPr>
    <w:rPr>
      <w:rFonts w:ascii="MinionPro-Regular" w:eastAsia="MS Mincho" w:hAnsi="MinionPro-Regular" w:cs="MinionPro-Regular"/>
      <w:color w:val="000000"/>
      <w:sz w:val="16"/>
      <w:szCs w:val="16"/>
      <w:lang w:val="en-GB" w:eastAsia="en-US"/>
    </w:rPr>
  </w:style>
  <w:style w:type="numbering" w:customStyle="1" w:styleId="Style1">
    <w:name w:val="Style1"/>
    <w:uiPriority w:val="99"/>
    <w:rsid w:val="00B817D4"/>
    <w:pPr>
      <w:numPr>
        <w:numId w:val="85"/>
      </w:numPr>
    </w:pPr>
  </w:style>
  <w:style w:type="numbering" w:customStyle="1" w:styleId="Style11">
    <w:name w:val="Style11"/>
    <w:uiPriority w:val="99"/>
    <w:rsid w:val="00B817D4"/>
    <w:pPr>
      <w:numPr>
        <w:numId w:val="78"/>
      </w:numPr>
    </w:pPr>
  </w:style>
  <w:style w:type="character" w:styleId="Uwydatnienie">
    <w:name w:val="Emphasis"/>
    <w:uiPriority w:val="20"/>
    <w:qFormat/>
    <w:rsid w:val="00B817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rsid w:val="0035712B"/>
    <w:rPr>
      <w:rFonts w:eastAsia="Calibri"/>
    </w:rPr>
  </w:style>
  <w:style w:type="character" w:customStyle="1" w:styleId="TekstprzypisudolnegoZnak">
    <w:name w:val="Tekst przypisu dolnego Znak"/>
    <w:basedOn w:val="Domylnaczcionkaakapitu"/>
    <w:link w:val="Tekstprzypisudolnego"/>
    <w:uiPriority w:val="99"/>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uiPriority w:val="99"/>
    <w:semiHidden/>
    <w:rsid w:val="0035712B"/>
    <w:rPr>
      <w:rFonts w:ascii="Segoe UI" w:eastAsia="Times New Roman" w:hAnsi="Segoe UI" w:cs="Segoe UI"/>
      <w:sz w:val="16"/>
      <w:szCs w:val="16"/>
      <w:lang w:eastAsia="pl-PL"/>
    </w:rPr>
  </w:style>
  <w:style w:type="character" w:customStyle="1" w:styleId="PlandokumentuZnak1">
    <w:name w:val="Plan dokumentu Znak1"/>
    <w:uiPriority w:val="99"/>
    <w:semiHidden/>
    <w:locked/>
    <w:rsid w:val="0035712B"/>
    <w:rPr>
      <w:rFonts w:ascii="Segoe UI" w:hAnsi="Segoe UI" w:cs="Segoe UI"/>
      <w:sz w:val="16"/>
      <w:szCs w:val="16"/>
      <w:lang w:eastAsia="pl-PL"/>
    </w:rPr>
  </w:style>
  <w:style w:type="character" w:customStyle="1" w:styleId="PlandokumentuZnak">
    <w:name w:val="Plan dokumentu Znak"/>
    <w:aliases w:val="Document Map Znak"/>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0">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
    <w:name w:val="Nierozpoznana wzmianka"/>
    <w:uiPriority w:val="99"/>
    <w:semiHidden/>
    <w:unhideWhenUsed/>
    <w:rsid w:val="00B817D4"/>
    <w:rPr>
      <w:color w:val="605E5C"/>
      <w:shd w:val="clear" w:color="auto" w:fill="E1DFDD"/>
    </w:rPr>
  </w:style>
  <w:style w:type="numbering" w:customStyle="1" w:styleId="Bezlisty1">
    <w:name w:val="Bez listy1"/>
    <w:next w:val="Bezlisty"/>
    <w:uiPriority w:val="99"/>
    <w:semiHidden/>
    <w:unhideWhenUsed/>
    <w:rsid w:val="00B817D4"/>
  </w:style>
  <w:style w:type="character" w:customStyle="1" w:styleId="firmowaPGG">
    <w:name w:val="firmowa PGG"/>
    <w:uiPriority w:val="1"/>
    <w:qFormat/>
    <w:rsid w:val="00B817D4"/>
    <w:rPr>
      <w:rFonts w:ascii="Tahoma" w:hAnsi="Tahoma" w:cs="Arial"/>
      <w:color w:val="auto"/>
      <w:sz w:val="22"/>
      <w:szCs w:val="20"/>
      <w:lang w:val="en-GB"/>
    </w:rPr>
  </w:style>
  <w:style w:type="numbering" w:customStyle="1" w:styleId="Bezlisty11">
    <w:name w:val="Bez listy11"/>
    <w:next w:val="Bezlisty"/>
    <w:uiPriority w:val="99"/>
    <w:semiHidden/>
    <w:unhideWhenUsed/>
    <w:rsid w:val="00B817D4"/>
  </w:style>
  <w:style w:type="numbering" w:customStyle="1" w:styleId="Bezlisty111">
    <w:name w:val="Bez listy111"/>
    <w:next w:val="Bezlisty"/>
    <w:uiPriority w:val="99"/>
    <w:semiHidden/>
    <w:unhideWhenUsed/>
    <w:rsid w:val="00B817D4"/>
  </w:style>
  <w:style w:type="character" w:customStyle="1" w:styleId="highlight-disabled">
    <w:name w:val="highlight-disabled"/>
    <w:rsid w:val="00B817D4"/>
  </w:style>
  <w:style w:type="numbering" w:customStyle="1" w:styleId="Bezlisty2">
    <w:name w:val="Bez listy2"/>
    <w:next w:val="Bezlisty"/>
    <w:uiPriority w:val="99"/>
    <w:semiHidden/>
    <w:unhideWhenUsed/>
    <w:rsid w:val="00B817D4"/>
  </w:style>
  <w:style w:type="numbering" w:customStyle="1" w:styleId="Bezlisty12">
    <w:name w:val="Bez listy12"/>
    <w:next w:val="Bezlisty"/>
    <w:uiPriority w:val="99"/>
    <w:semiHidden/>
    <w:unhideWhenUsed/>
    <w:rsid w:val="00B817D4"/>
  </w:style>
  <w:style w:type="character" w:customStyle="1" w:styleId="BodyTextChar1">
    <w:name w:val="Body Text Char1"/>
    <w:aliases w:val="Tekst podstawowy Znak Char1"/>
    <w:semiHidden/>
    <w:locked/>
    <w:rsid w:val="00B817D4"/>
    <w:rPr>
      <w:rFonts w:cs="Times New Roman"/>
      <w:sz w:val="24"/>
      <w:lang w:val="pl-PL" w:eastAsia="pl-PL" w:bidi="ar-SA"/>
    </w:rPr>
  </w:style>
  <w:style w:type="character" w:customStyle="1" w:styleId="ZnakZnak11">
    <w:name w:val="Znak Znak11"/>
    <w:semiHidden/>
    <w:locked/>
    <w:rsid w:val="00B817D4"/>
    <w:rPr>
      <w:rFonts w:cs="Times New Roman"/>
      <w:b/>
      <w:sz w:val="32"/>
      <w:lang w:val="pl-PL" w:eastAsia="pl-PL" w:bidi="ar-SA"/>
    </w:rPr>
  </w:style>
  <w:style w:type="paragraph" w:customStyle="1" w:styleId="Zacznik">
    <w:name w:val="Załącznik"/>
    <w:basedOn w:val="Nagwek1"/>
    <w:link w:val="ZacznikZnak"/>
    <w:qFormat/>
    <w:rsid w:val="00B817D4"/>
    <w:pPr>
      <w:keepLines w:val="0"/>
      <w:spacing w:before="0"/>
      <w:jc w:val="right"/>
    </w:pPr>
    <w:rPr>
      <w:rFonts w:ascii="Times New Roman" w:eastAsia="Times New Roman" w:hAnsi="Times New Roman" w:cs="Times New Roman"/>
      <w:bCs w:val="0"/>
      <w:color w:val="auto"/>
      <w:sz w:val="24"/>
      <w:szCs w:val="20"/>
    </w:rPr>
  </w:style>
  <w:style w:type="character" w:customStyle="1" w:styleId="ZacznikZnak">
    <w:name w:val="Załącznik Znak"/>
    <w:link w:val="Zacznik"/>
    <w:rsid w:val="00B817D4"/>
    <w:rPr>
      <w:rFonts w:ascii="Times New Roman" w:eastAsia="Times New Roman" w:hAnsi="Times New Roman" w:cs="Times New Roman"/>
      <w:b/>
      <w:sz w:val="24"/>
      <w:szCs w:val="20"/>
      <w:lang w:eastAsia="pl-PL"/>
    </w:rPr>
  </w:style>
  <w:style w:type="paragraph" w:customStyle="1" w:styleId="tekst">
    <w:name w:val="tekst"/>
    <w:basedOn w:val="Normalny"/>
    <w:rsid w:val="00B817D4"/>
    <w:pPr>
      <w:spacing w:before="100" w:beforeAutospacing="1" w:after="100" w:afterAutospacing="1"/>
    </w:pPr>
    <w:rPr>
      <w:rFonts w:eastAsia="Calibri"/>
      <w:color w:val="000000"/>
      <w:sz w:val="18"/>
      <w:szCs w:val="18"/>
    </w:rPr>
  </w:style>
  <w:style w:type="paragraph" w:customStyle="1" w:styleId="BasicParagraph">
    <w:name w:val="[Basic Paragraph]"/>
    <w:basedOn w:val="Normalny"/>
    <w:uiPriority w:val="99"/>
    <w:rsid w:val="00B817D4"/>
    <w:pPr>
      <w:widowControl w:val="0"/>
      <w:autoSpaceDE w:val="0"/>
      <w:autoSpaceDN w:val="0"/>
      <w:adjustRightInd w:val="0"/>
      <w:spacing w:line="288" w:lineRule="auto"/>
      <w:jc w:val="right"/>
      <w:textAlignment w:val="center"/>
    </w:pPr>
    <w:rPr>
      <w:rFonts w:ascii="MinionPro-Regular" w:eastAsia="MS Mincho" w:hAnsi="MinionPro-Regular" w:cs="MinionPro-Regular"/>
      <w:color w:val="000000"/>
      <w:sz w:val="16"/>
      <w:szCs w:val="16"/>
      <w:lang w:val="en-GB" w:eastAsia="en-US"/>
    </w:rPr>
  </w:style>
  <w:style w:type="numbering" w:customStyle="1" w:styleId="Style1">
    <w:name w:val="Style1"/>
    <w:uiPriority w:val="99"/>
    <w:rsid w:val="00B817D4"/>
    <w:pPr>
      <w:numPr>
        <w:numId w:val="85"/>
      </w:numPr>
    </w:pPr>
  </w:style>
  <w:style w:type="numbering" w:customStyle="1" w:styleId="Style11">
    <w:name w:val="Style11"/>
    <w:uiPriority w:val="99"/>
    <w:rsid w:val="00B817D4"/>
    <w:pPr>
      <w:numPr>
        <w:numId w:val="78"/>
      </w:numPr>
    </w:pPr>
  </w:style>
  <w:style w:type="character" w:styleId="Uwydatnienie">
    <w:name w:val="Emphasis"/>
    <w:uiPriority w:val="20"/>
    <w:qFormat/>
    <w:rsid w:val="00B81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11076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6BB9F73D-BDA5-4C7D-8036-7C780B6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27</Pages>
  <Words>8522</Words>
  <Characters>51135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59538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Adam Rosa</cp:lastModifiedBy>
  <cp:revision>140</cp:revision>
  <cp:lastPrinted>2025-07-22T07:29:00Z</cp:lastPrinted>
  <dcterms:created xsi:type="dcterms:W3CDTF">2025-07-14T09:42:00Z</dcterms:created>
  <dcterms:modified xsi:type="dcterms:W3CDTF">2025-07-31T07:00:00Z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